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5D57" w14:textId="7573712A" w:rsidR="00565BF5" w:rsidRPr="00565BF5" w:rsidRDefault="00565BF5" w:rsidP="00565BF5">
      <w:pPr>
        <w:spacing w:after="0" w:line="240" w:lineRule="auto"/>
        <w:rPr>
          <w:rFonts w:ascii="Times New Roman" w:hAnsi="Times New Roman" w:cs="Times New Roman"/>
          <w:b/>
          <w:bCs/>
          <w:i/>
          <w:iCs/>
          <w:sz w:val="22"/>
          <w:szCs w:val="22"/>
        </w:rPr>
      </w:pPr>
      <w:r w:rsidRPr="00565BF5">
        <w:rPr>
          <w:rFonts w:ascii="Times New Roman" w:hAnsi="Times New Roman" w:cs="Times New Roman"/>
          <w:b/>
          <w:bCs/>
          <w:i/>
          <w:iCs/>
          <w:sz w:val="22"/>
          <w:szCs w:val="22"/>
          <w:lang w:val="nl-NL"/>
        </w:rPr>
        <w:t xml:space="preserve">Openbare raadpleging - </w:t>
      </w:r>
      <w:r w:rsidRPr="00565BF5">
        <w:rPr>
          <w:rFonts w:ascii="Times New Roman" w:hAnsi="Times New Roman" w:cs="Times New Roman"/>
          <w:b/>
          <w:bCs/>
          <w:i/>
          <w:iCs/>
          <w:sz w:val="22"/>
          <w:szCs w:val="22"/>
        </w:rPr>
        <w:t>Actualisering van de Belgische Nationale Biodiversiteitsstrategie voor 2030</w:t>
      </w:r>
    </w:p>
    <w:p w14:paraId="75A398A6" w14:textId="4F6C2AE7" w:rsidR="00565BF5" w:rsidRPr="00565BF5" w:rsidRDefault="00565BF5" w:rsidP="00565BF5">
      <w:pPr>
        <w:spacing w:after="0" w:line="240" w:lineRule="auto"/>
        <w:jc w:val="center"/>
        <w:rPr>
          <w:rFonts w:ascii="Times New Roman" w:hAnsi="Times New Roman" w:cs="Times New Roman"/>
          <w:i/>
          <w:iCs/>
          <w:sz w:val="22"/>
          <w:szCs w:val="22"/>
          <w:lang w:val="nl-NL"/>
        </w:rPr>
      </w:pPr>
      <w:r w:rsidRPr="00565BF5">
        <w:rPr>
          <w:rFonts w:ascii="Times New Roman" w:hAnsi="Times New Roman" w:cs="Times New Roman"/>
          <w:i/>
          <w:iCs/>
          <w:sz w:val="22"/>
          <w:szCs w:val="22"/>
          <w:lang w:val="nl-NL"/>
        </w:rPr>
        <w:t>(van 24/06/2024 tot 2</w:t>
      </w:r>
      <w:r w:rsidR="00135315">
        <w:rPr>
          <w:rFonts w:ascii="Times New Roman" w:hAnsi="Times New Roman" w:cs="Times New Roman"/>
          <w:i/>
          <w:iCs/>
          <w:sz w:val="22"/>
          <w:szCs w:val="22"/>
          <w:lang w:val="nl-NL"/>
        </w:rPr>
        <w:t>4</w:t>
      </w:r>
      <w:r w:rsidRPr="00565BF5">
        <w:rPr>
          <w:rFonts w:ascii="Times New Roman" w:hAnsi="Times New Roman" w:cs="Times New Roman"/>
          <w:i/>
          <w:iCs/>
          <w:sz w:val="22"/>
          <w:szCs w:val="22"/>
          <w:lang w:val="nl-NL"/>
        </w:rPr>
        <w:t>/09/2024)</w:t>
      </w:r>
    </w:p>
    <w:p w14:paraId="1C3E7BEB" w14:textId="77777777" w:rsidR="00FC78B5" w:rsidRPr="00565BF5" w:rsidRDefault="00FC78B5" w:rsidP="00FC78B5">
      <w:pPr>
        <w:pBdr>
          <w:bottom w:val="single" w:sz="6" w:space="1" w:color="auto"/>
        </w:pBdr>
        <w:spacing w:after="0" w:line="240" w:lineRule="auto"/>
        <w:jc w:val="center"/>
        <w:rPr>
          <w:rFonts w:ascii="Times New Roman" w:hAnsi="Times New Roman" w:cs="Times New Roman"/>
          <w:i/>
          <w:iCs/>
          <w:sz w:val="22"/>
          <w:szCs w:val="22"/>
          <w:lang w:val="nl-NL"/>
        </w:rPr>
      </w:pPr>
    </w:p>
    <w:p w14:paraId="1BDCB21A" w14:textId="77777777" w:rsidR="00FC78B5" w:rsidRPr="00565BF5" w:rsidRDefault="00FC78B5" w:rsidP="00FC78B5">
      <w:pPr>
        <w:spacing w:after="0" w:line="240" w:lineRule="auto"/>
        <w:rPr>
          <w:rFonts w:ascii="Times New Roman" w:hAnsi="Times New Roman" w:cs="Times New Roman"/>
          <w:i/>
          <w:iCs/>
          <w:sz w:val="22"/>
          <w:szCs w:val="22"/>
          <w:lang w:val="nl-NL"/>
        </w:rPr>
      </w:pPr>
    </w:p>
    <w:p w14:paraId="2B4BAA36" w14:textId="77777777" w:rsidR="00FC78B5" w:rsidRPr="00565BF5" w:rsidRDefault="00FC78B5" w:rsidP="00FC78B5">
      <w:pPr>
        <w:spacing w:after="0" w:line="276" w:lineRule="auto"/>
        <w:rPr>
          <w:rFonts w:ascii="Times New Roman" w:hAnsi="Times New Roman" w:cs="Times New Roman"/>
          <w:i/>
          <w:iCs/>
          <w:sz w:val="22"/>
          <w:szCs w:val="22"/>
          <w:lang w:val="nl-NL"/>
        </w:rPr>
      </w:pPr>
    </w:p>
    <w:p w14:paraId="1DFFED75" w14:textId="17102BC7" w:rsidR="00565BF5" w:rsidRPr="00E505D9" w:rsidRDefault="00565BF5" w:rsidP="00565BF5">
      <w:pPr>
        <w:spacing w:after="0" w:line="240" w:lineRule="auto"/>
        <w:jc w:val="both"/>
        <w:rPr>
          <w:rFonts w:ascii="Times New Roman" w:hAnsi="Times New Roman" w:cs="Times New Roman"/>
          <w:lang w:val="nl-NL"/>
        </w:rPr>
      </w:pPr>
      <w:r w:rsidRPr="00E505D9">
        <w:rPr>
          <w:rFonts w:ascii="Times New Roman" w:hAnsi="Times New Roman" w:cs="Times New Roman"/>
          <w:lang w:val="nl-NL"/>
        </w:rPr>
        <w:t xml:space="preserve">Stuur het ingevulde formulier naar </w:t>
      </w:r>
      <w:hyperlink r:id="rId7" w:history="1">
        <w:r w:rsidRPr="00E505D9">
          <w:rPr>
            <w:rStyle w:val="Hyperlink"/>
            <w:rFonts w:ascii="Times New Roman" w:hAnsi="Times New Roman" w:cs="Times New Roman"/>
            <w:lang w:val="nl-NL"/>
          </w:rPr>
          <w:t>raadpleging-NBS@naturalsciences.</w:t>
        </w:r>
        <w:r w:rsidRPr="00E505D9">
          <w:rPr>
            <w:rStyle w:val="Hyperlink"/>
            <w:rFonts w:ascii="Times New Roman" w:hAnsi="Times New Roman" w:cs="Times New Roman"/>
            <w:u w:val="none"/>
            <w:lang w:val="nl-NL"/>
          </w:rPr>
          <w:t>be</w:t>
        </w:r>
      </w:hyperlink>
      <w:r w:rsidRPr="00E505D9">
        <w:rPr>
          <w:rStyle w:val="Hyperlink"/>
          <w:rFonts w:ascii="Times New Roman" w:hAnsi="Times New Roman" w:cs="Times New Roman"/>
          <w:u w:val="none"/>
          <w:lang w:val="nl-NL"/>
        </w:rPr>
        <w:t xml:space="preserve"> </w:t>
      </w:r>
      <w:r w:rsidRPr="00E505D9">
        <w:rPr>
          <w:rFonts w:ascii="Times New Roman" w:hAnsi="Times New Roman" w:cs="Times New Roman"/>
          <w:lang w:val="nl-NL"/>
        </w:rPr>
        <w:t xml:space="preserve">of per post naar </w:t>
      </w:r>
    </w:p>
    <w:p w14:paraId="7E4572DF" w14:textId="0021E8B9" w:rsidR="00565BF5" w:rsidRPr="00E505D9" w:rsidRDefault="00565BF5" w:rsidP="00565BF5">
      <w:pPr>
        <w:spacing w:after="0" w:line="240" w:lineRule="auto"/>
        <w:jc w:val="both"/>
        <w:rPr>
          <w:rFonts w:ascii="Times New Roman" w:hAnsi="Times New Roman" w:cs="Times New Roman"/>
          <w:lang w:val="nl-NL"/>
        </w:rPr>
      </w:pPr>
      <w:r w:rsidRPr="00E505D9">
        <w:rPr>
          <w:rFonts w:ascii="Times New Roman" w:hAnsi="Times New Roman" w:cs="Times New Roman"/>
          <w:lang w:val="nl-NL"/>
        </w:rPr>
        <w:t xml:space="preserve">Instituut voor Natuurwetenschappen - OD Natuur - CBD </w:t>
      </w:r>
      <w:r w:rsidR="00312240" w:rsidRPr="00E505D9">
        <w:rPr>
          <w:rFonts w:ascii="Times New Roman" w:hAnsi="Times New Roman" w:cs="Times New Roman"/>
          <w:lang w:val="nl-NL"/>
        </w:rPr>
        <w:t xml:space="preserve">Nationaal Knooppunt </w:t>
      </w:r>
    </w:p>
    <w:p w14:paraId="4954DF41" w14:textId="77777777" w:rsidR="00565BF5" w:rsidRPr="00E505D9" w:rsidRDefault="00565BF5" w:rsidP="00565BF5">
      <w:pPr>
        <w:spacing w:after="0" w:line="240" w:lineRule="auto"/>
        <w:jc w:val="both"/>
        <w:rPr>
          <w:rFonts w:ascii="Times New Roman" w:hAnsi="Times New Roman" w:cs="Times New Roman"/>
          <w:lang w:val="nl-NL"/>
        </w:rPr>
      </w:pPr>
      <w:proofErr w:type="spellStart"/>
      <w:r w:rsidRPr="00E505D9">
        <w:rPr>
          <w:rFonts w:ascii="Times New Roman" w:hAnsi="Times New Roman" w:cs="Times New Roman"/>
          <w:lang w:val="nl-NL"/>
        </w:rPr>
        <w:t>Vautierstraat</w:t>
      </w:r>
      <w:proofErr w:type="spellEnd"/>
      <w:r w:rsidRPr="00E505D9">
        <w:rPr>
          <w:rFonts w:ascii="Times New Roman" w:hAnsi="Times New Roman" w:cs="Times New Roman"/>
          <w:lang w:val="nl-NL"/>
        </w:rPr>
        <w:t xml:space="preserve"> 29, </w:t>
      </w:r>
    </w:p>
    <w:p w14:paraId="58059F65" w14:textId="77777777" w:rsidR="00565BF5" w:rsidRPr="00E505D9" w:rsidRDefault="00565BF5" w:rsidP="00565BF5">
      <w:pPr>
        <w:spacing w:after="0" w:line="240" w:lineRule="auto"/>
        <w:jc w:val="both"/>
        <w:rPr>
          <w:rFonts w:ascii="Times New Roman" w:hAnsi="Times New Roman" w:cs="Times New Roman"/>
          <w:lang w:val="nl-NL"/>
        </w:rPr>
      </w:pPr>
      <w:r w:rsidRPr="00E505D9">
        <w:rPr>
          <w:rFonts w:ascii="Times New Roman" w:hAnsi="Times New Roman" w:cs="Times New Roman"/>
          <w:lang w:val="nl-NL"/>
        </w:rPr>
        <w:t>1000 Brussel1000 Brussel</w:t>
      </w:r>
    </w:p>
    <w:p w14:paraId="6AC0DD46" w14:textId="77777777" w:rsidR="00565BF5" w:rsidRPr="00E505D9" w:rsidRDefault="00565BF5" w:rsidP="00565BF5">
      <w:pPr>
        <w:spacing w:after="0" w:line="240" w:lineRule="auto"/>
        <w:jc w:val="both"/>
        <w:rPr>
          <w:rFonts w:ascii="Times New Roman" w:hAnsi="Times New Roman" w:cs="Times New Roman"/>
          <w:lang w:val="nl-NL"/>
        </w:rPr>
      </w:pPr>
    </w:p>
    <w:p w14:paraId="03F5C2BD" w14:textId="50078E18" w:rsidR="00565BF5" w:rsidRPr="00E505D9" w:rsidRDefault="00565BF5" w:rsidP="00565BF5">
      <w:pPr>
        <w:spacing w:after="0" w:line="240" w:lineRule="auto"/>
        <w:jc w:val="both"/>
        <w:rPr>
          <w:rFonts w:ascii="Times New Roman" w:hAnsi="Times New Roman" w:cs="Times New Roman"/>
          <w:lang w:val="nl-NL"/>
        </w:rPr>
      </w:pPr>
      <w:bookmarkStart w:id="0" w:name="_Hlk169682306"/>
      <w:r w:rsidRPr="00E505D9">
        <w:rPr>
          <w:rFonts w:ascii="Times New Roman" w:hAnsi="Times New Roman" w:cs="Times New Roman"/>
          <w:lang w:val="nl-NL"/>
        </w:rPr>
        <w:t xml:space="preserve">De bijgewerkte Belgische Nationale Biodiversiteitsstrategie 2030 is beschikbaar op </w:t>
      </w:r>
      <w:hyperlink r:id="rId8" w:history="1">
        <w:r w:rsidR="005C5BC8" w:rsidRPr="00E505D9">
          <w:rPr>
            <w:rStyle w:val="Hyperlink"/>
            <w:rFonts w:ascii="Times New Roman" w:hAnsi="Times New Roman" w:cs="Times New Roman"/>
            <w:lang w:val="nl-NL"/>
          </w:rPr>
          <w:t>www.consult-leefmilieu.be</w:t>
        </w:r>
      </w:hyperlink>
      <w:r w:rsidR="005C5BC8" w:rsidRPr="00E505D9">
        <w:rPr>
          <w:rFonts w:ascii="Times New Roman" w:hAnsi="Times New Roman" w:cs="Times New Roman"/>
          <w:lang w:val="nl-NL"/>
        </w:rPr>
        <w:t xml:space="preserve">. </w:t>
      </w:r>
      <w:r w:rsidR="003467D8" w:rsidRPr="00E505D9">
        <w:rPr>
          <w:rFonts w:ascii="Times New Roman" w:hAnsi="Times New Roman" w:cs="Times New Roman"/>
          <w:lang w:val="nl-NL"/>
        </w:rPr>
        <w:t>De raadpleging wordt georganiseerd door de FOD Volksgezondheid, Veiligheid van de Voedselketen en Leefmilieu in samenwerking met het Instituut voor Natuurwetenschappen</w:t>
      </w:r>
      <w:r w:rsidR="00947020" w:rsidRPr="00E505D9">
        <w:rPr>
          <w:rFonts w:ascii="Times New Roman" w:hAnsi="Times New Roman" w:cs="Times New Roman"/>
          <w:lang w:val="nl-NL"/>
        </w:rPr>
        <w:t>.</w:t>
      </w:r>
    </w:p>
    <w:bookmarkEnd w:id="0"/>
    <w:p w14:paraId="063C8D41" w14:textId="77777777" w:rsidR="00565BF5" w:rsidRPr="00E505D9" w:rsidRDefault="00565BF5" w:rsidP="00565BF5">
      <w:pPr>
        <w:spacing w:after="0" w:line="240" w:lineRule="auto"/>
        <w:jc w:val="both"/>
        <w:rPr>
          <w:rFonts w:ascii="Times New Roman" w:hAnsi="Times New Roman" w:cs="Times New Roman"/>
          <w:lang w:val="nl-NL"/>
        </w:rPr>
      </w:pPr>
    </w:p>
    <w:p w14:paraId="5C0399C1" w14:textId="57BA6DE0" w:rsidR="00565BF5" w:rsidRPr="00E505D9" w:rsidRDefault="00565BF5" w:rsidP="00565BF5">
      <w:pPr>
        <w:spacing w:after="0" w:line="240" w:lineRule="auto"/>
        <w:jc w:val="both"/>
        <w:rPr>
          <w:rFonts w:ascii="Times New Roman" w:hAnsi="Times New Roman" w:cs="Times New Roman"/>
          <w:lang w:val="nl-NL"/>
        </w:rPr>
      </w:pPr>
      <w:r w:rsidRPr="00E505D9">
        <w:rPr>
          <w:rFonts w:ascii="Times New Roman" w:hAnsi="Times New Roman" w:cs="Times New Roman"/>
          <w:lang w:val="nl-NL"/>
        </w:rPr>
        <w:t xml:space="preserve">In overeenstemming met de Algemene Verordening Gegevensbescherming verbinden </w:t>
      </w:r>
      <w:r w:rsidR="00BC1027" w:rsidRPr="00E505D9">
        <w:rPr>
          <w:rFonts w:ascii="Times New Roman" w:hAnsi="Times New Roman" w:cs="Times New Roman"/>
          <w:lang w:val="nl-NL"/>
        </w:rPr>
        <w:t>de FOD en het Instituut zich</w:t>
      </w:r>
      <w:r w:rsidRPr="00E505D9">
        <w:rPr>
          <w:rFonts w:ascii="Times New Roman" w:hAnsi="Times New Roman" w:cs="Times New Roman"/>
          <w:lang w:val="nl-NL"/>
        </w:rPr>
        <w:t xml:space="preserve"> ertoe de vertrouwelijkheid van uw persoonlijke gegevens te beschermen. De informatie die op dit formulier wordt verzameld, zal uitsluitend worden gebruikt om de strategie te evalueren en te verbeteren</w:t>
      </w:r>
      <w:r w:rsidR="00BC1027" w:rsidRPr="00E505D9">
        <w:rPr>
          <w:rFonts w:ascii="Times New Roman" w:hAnsi="Times New Roman" w:cs="Times New Roman"/>
          <w:lang w:val="nl-NL"/>
        </w:rPr>
        <w:t>, tot de definitieve goedkeuring van de bijgewerkte strategie</w:t>
      </w:r>
      <w:r w:rsidRPr="00E505D9">
        <w:rPr>
          <w:rFonts w:ascii="Times New Roman" w:hAnsi="Times New Roman" w:cs="Times New Roman"/>
          <w:lang w:val="nl-NL"/>
        </w:rPr>
        <w:t>.</w:t>
      </w:r>
    </w:p>
    <w:p w14:paraId="112E6239" w14:textId="77777777" w:rsidR="00565BF5" w:rsidRPr="00E505D9" w:rsidRDefault="00565BF5" w:rsidP="00565BF5">
      <w:pPr>
        <w:spacing w:after="0" w:line="240" w:lineRule="auto"/>
        <w:jc w:val="both"/>
        <w:rPr>
          <w:rFonts w:ascii="Times New Roman" w:hAnsi="Times New Roman" w:cs="Times New Roman"/>
          <w:lang w:val="nl-NL"/>
        </w:rPr>
      </w:pPr>
    </w:p>
    <w:p w14:paraId="459BD19C" w14:textId="3B7AE7C5" w:rsidR="00FC78B5" w:rsidRPr="00565BF5" w:rsidRDefault="00565BF5" w:rsidP="00565BF5">
      <w:pPr>
        <w:spacing w:after="0" w:line="240" w:lineRule="auto"/>
        <w:jc w:val="both"/>
        <w:rPr>
          <w:rFonts w:ascii="Times New Roman" w:hAnsi="Times New Roman" w:cs="Times New Roman"/>
          <w:lang w:val="nl-NL"/>
        </w:rPr>
      </w:pPr>
      <w:r w:rsidRPr="00E505D9">
        <w:rPr>
          <w:rFonts w:ascii="Times New Roman" w:hAnsi="Times New Roman" w:cs="Times New Roman"/>
          <w:lang w:val="nl-NL"/>
        </w:rPr>
        <w:t>In het eerste deel van de enquête wordt u uitgenodigd om uw mening en commentaar te geven over de verschillende hoofdstukken van de voorgestelde update van de 2030-strategie. In het tweede deel kunt u uw contactgegevens invullen als u een reactie op uw inzending wilt ontvangen en op de hoogte wilt worden gehouden van de follow-up.</w:t>
      </w:r>
    </w:p>
    <w:p w14:paraId="6BF1879E" w14:textId="77777777" w:rsidR="0096622C" w:rsidRPr="00565BF5" w:rsidRDefault="0096622C" w:rsidP="00565BF5">
      <w:pPr>
        <w:jc w:val="both"/>
        <w:rPr>
          <w:rFonts w:ascii="Times New Roman" w:hAnsi="Times New Roman" w:cs="Times New Roman"/>
          <w:b/>
          <w:bCs/>
          <w:u w:val="single"/>
          <w:lang w:val="nl-NL"/>
        </w:rPr>
      </w:pPr>
    </w:p>
    <w:p w14:paraId="2EC4138C" w14:textId="77777777" w:rsidR="0096622C" w:rsidRPr="00565BF5" w:rsidRDefault="0096622C" w:rsidP="00565BF5">
      <w:pPr>
        <w:jc w:val="both"/>
        <w:rPr>
          <w:rFonts w:ascii="Times New Roman" w:hAnsi="Times New Roman" w:cs="Times New Roman"/>
          <w:b/>
          <w:bCs/>
          <w:u w:val="single"/>
          <w:lang w:val="nl-NL"/>
        </w:rPr>
      </w:pPr>
    </w:p>
    <w:p w14:paraId="21A4820E" w14:textId="77777777" w:rsidR="0096622C" w:rsidRPr="00565BF5" w:rsidRDefault="0096622C" w:rsidP="00565BF5">
      <w:pPr>
        <w:jc w:val="both"/>
        <w:rPr>
          <w:rFonts w:ascii="Times New Roman" w:hAnsi="Times New Roman" w:cs="Times New Roman"/>
          <w:b/>
          <w:bCs/>
          <w:u w:val="single"/>
          <w:lang w:val="nl-NL"/>
        </w:rPr>
      </w:pPr>
    </w:p>
    <w:p w14:paraId="032CF798" w14:textId="77777777" w:rsidR="0096622C" w:rsidRPr="00565BF5" w:rsidRDefault="0096622C" w:rsidP="00565BF5">
      <w:pPr>
        <w:jc w:val="both"/>
        <w:rPr>
          <w:rFonts w:ascii="Times New Roman" w:hAnsi="Times New Roman" w:cs="Times New Roman"/>
          <w:b/>
          <w:bCs/>
          <w:u w:val="single"/>
          <w:lang w:val="nl-NL"/>
        </w:rPr>
      </w:pPr>
    </w:p>
    <w:p w14:paraId="33CA2B1C" w14:textId="77777777" w:rsidR="0096622C" w:rsidRPr="00565BF5" w:rsidRDefault="0096622C" w:rsidP="00565BF5">
      <w:pPr>
        <w:jc w:val="both"/>
        <w:rPr>
          <w:rFonts w:ascii="Times New Roman" w:hAnsi="Times New Roman" w:cs="Times New Roman"/>
          <w:b/>
          <w:bCs/>
          <w:u w:val="single"/>
          <w:lang w:val="nl-NL"/>
        </w:rPr>
      </w:pPr>
    </w:p>
    <w:p w14:paraId="74D84DEB" w14:textId="77777777" w:rsidR="0096622C" w:rsidRPr="00565BF5" w:rsidRDefault="0096622C" w:rsidP="00565BF5">
      <w:pPr>
        <w:jc w:val="both"/>
        <w:rPr>
          <w:rFonts w:ascii="Times New Roman" w:hAnsi="Times New Roman" w:cs="Times New Roman"/>
          <w:b/>
          <w:bCs/>
          <w:u w:val="single"/>
          <w:lang w:val="nl-NL"/>
        </w:rPr>
      </w:pPr>
    </w:p>
    <w:p w14:paraId="0589C8A3" w14:textId="77777777" w:rsidR="0096622C" w:rsidRPr="00565BF5" w:rsidRDefault="0096622C" w:rsidP="00565BF5">
      <w:pPr>
        <w:jc w:val="both"/>
        <w:rPr>
          <w:rFonts w:ascii="Times New Roman" w:hAnsi="Times New Roman" w:cs="Times New Roman"/>
          <w:b/>
          <w:bCs/>
          <w:u w:val="single"/>
          <w:lang w:val="nl-NL"/>
        </w:rPr>
      </w:pPr>
    </w:p>
    <w:p w14:paraId="42BBB12C" w14:textId="77777777" w:rsidR="0096622C" w:rsidRPr="00565BF5" w:rsidRDefault="0096622C" w:rsidP="00565BF5">
      <w:pPr>
        <w:jc w:val="both"/>
        <w:rPr>
          <w:rFonts w:ascii="Times New Roman" w:hAnsi="Times New Roman" w:cs="Times New Roman"/>
          <w:b/>
          <w:bCs/>
          <w:u w:val="single"/>
          <w:lang w:val="nl-NL"/>
        </w:rPr>
      </w:pPr>
    </w:p>
    <w:p w14:paraId="5BA2C416" w14:textId="77777777" w:rsidR="0096622C" w:rsidRPr="00565BF5" w:rsidRDefault="0096622C" w:rsidP="00EA74F6">
      <w:pPr>
        <w:rPr>
          <w:rFonts w:ascii="Times New Roman" w:hAnsi="Times New Roman" w:cs="Times New Roman"/>
          <w:b/>
          <w:bCs/>
          <w:u w:val="single"/>
          <w:lang w:val="nl-NL"/>
        </w:rPr>
      </w:pPr>
    </w:p>
    <w:p w14:paraId="33DEFA50" w14:textId="77777777" w:rsidR="0096622C" w:rsidRPr="00565BF5" w:rsidRDefault="0096622C" w:rsidP="00EA74F6">
      <w:pPr>
        <w:rPr>
          <w:rFonts w:ascii="Times New Roman" w:hAnsi="Times New Roman" w:cs="Times New Roman"/>
          <w:b/>
          <w:bCs/>
          <w:u w:val="single"/>
          <w:lang w:val="nl-NL"/>
        </w:rPr>
      </w:pPr>
    </w:p>
    <w:p w14:paraId="7FD46C26" w14:textId="77777777" w:rsidR="0096622C" w:rsidRPr="00565BF5" w:rsidRDefault="0096622C" w:rsidP="00EA74F6">
      <w:pPr>
        <w:rPr>
          <w:rFonts w:ascii="Times New Roman" w:hAnsi="Times New Roman" w:cs="Times New Roman"/>
          <w:b/>
          <w:bCs/>
          <w:u w:val="single"/>
          <w:lang w:val="nl-NL"/>
        </w:rPr>
      </w:pPr>
    </w:p>
    <w:p w14:paraId="7D2D2FDE" w14:textId="77777777" w:rsidR="0096622C" w:rsidRPr="00565BF5" w:rsidRDefault="0096622C" w:rsidP="00EA74F6">
      <w:pPr>
        <w:rPr>
          <w:rFonts w:ascii="Times New Roman" w:hAnsi="Times New Roman" w:cs="Times New Roman"/>
          <w:b/>
          <w:bCs/>
          <w:u w:val="single"/>
          <w:lang w:val="nl-NL"/>
        </w:rPr>
      </w:pPr>
    </w:p>
    <w:p w14:paraId="0CEFA950" w14:textId="77777777" w:rsidR="00565BF5" w:rsidRPr="002E48B0" w:rsidRDefault="00565BF5" w:rsidP="00EA74F6">
      <w:pPr>
        <w:rPr>
          <w:rFonts w:ascii="Times New Roman" w:hAnsi="Times New Roman" w:cs="Times New Roman"/>
          <w:b/>
          <w:bCs/>
          <w:u w:val="single"/>
          <w:lang w:val="nl-NL"/>
        </w:rPr>
      </w:pPr>
    </w:p>
    <w:p w14:paraId="4B3B8B8A" w14:textId="77777777" w:rsidR="00565BF5" w:rsidRPr="002E48B0" w:rsidRDefault="00565BF5" w:rsidP="00EA74F6">
      <w:pPr>
        <w:rPr>
          <w:rFonts w:ascii="Times New Roman" w:hAnsi="Times New Roman" w:cs="Times New Roman"/>
          <w:b/>
          <w:bCs/>
          <w:u w:val="single"/>
          <w:lang w:val="nl-NL"/>
        </w:rPr>
      </w:pPr>
    </w:p>
    <w:p w14:paraId="2C3C7678" w14:textId="77777777" w:rsidR="00565BF5" w:rsidRPr="002E48B0" w:rsidRDefault="00565BF5" w:rsidP="00EA74F6">
      <w:pPr>
        <w:rPr>
          <w:rFonts w:ascii="Times New Roman" w:hAnsi="Times New Roman" w:cs="Times New Roman"/>
          <w:b/>
          <w:bCs/>
          <w:u w:val="single"/>
          <w:lang w:val="nl-NL"/>
        </w:rPr>
      </w:pPr>
    </w:p>
    <w:p w14:paraId="3B5264D3" w14:textId="77777777" w:rsidR="0096622C" w:rsidRPr="002E48B0" w:rsidRDefault="0096622C" w:rsidP="00EA74F6">
      <w:pPr>
        <w:rPr>
          <w:rFonts w:ascii="Times New Roman" w:hAnsi="Times New Roman" w:cs="Times New Roman"/>
          <w:b/>
          <w:bCs/>
          <w:u w:val="single"/>
          <w:lang w:val="nl-NL"/>
        </w:rPr>
      </w:pPr>
    </w:p>
    <w:p w14:paraId="396854BF" w14:textId="1EE12862" w:rsidR="00552247" w:rsidRPr="002E48B0" w:rsidRDefault="00565BF5" w:rsidP="00EA74F6">
      <w:pPr>
        <w:rPr>
          <w:rFonts w:ascii="Times New Roman" w:hAnsi="Times New Roman" w:cs="Times New Roman"/>
          <w:b/>
          <w:bCs/>
          <w:u w:val="single"/>
          <w:lang w:val="nl-NL"/>
        </w:rPr>
      </w:pPr>
      <w:r w:rsidRPr="002E48B0">
        <w:rPr>
          <w:rFonts w:ascii="Times New Roman" w:hAnsi="Times New Roman" w:cs="Times New Roman"/>
          <w:b/>
          <w:bCs/>
          <w:u w:val="single"/>
          <w:lang w:val="nl-NL"/>
        </w:rPr>
        <w:t>AFDELING 1</w:t>
      </w:r>
    </w:p>
    <w:p w14:paraId="2DBD06EB" w14:textId="7EA3605A" w:rsidR="00EA74F6" w:rsidRPr="002E48B0" w:rsidRDefault="00565BF5" w:rsidP="00EA74F6">
      <w:pPr>
        <w:rPr>
          <w:rFonts w:ascii="Times New Roman" w:hAnsi="Times New Roman" w:cs="Times New Roman"/>
          <w:b/>
          <w:bCs/>
          <w:color w:val="156082" w:themeColor="accent1"/>
          <w:u w:val="single"/>
          <w:lang w:val="nl-NL"/>
        </w:rPr>
      </w:pPr>
      <w:r w:rsidRPr="002E48B0">
        <w:rPr>
          <w:rFonts w:ascii="Times New Roman" w:hAnsi="Times New Roman" w:cs="Times New Roman"/>
          <w:b/>
          <w:bCs/>
          <w:color w:val="156082" w:themeColor="accent1"/>
          <w:u w:val="single"/>
          <w:lang w:val="nl-NL"/>
        </w:rPr>
        <w:t>Deel I - Inleiding</w:t>
      </w:r>
    </w:p>
    <w:p w14:paraId="793B680D" w14:textId="1308CB64" w:rsidR="00EA74F6" w:rsidRPr="002E48B0" w:rsidRDefault="00565BF5" w:rsidP="00EA74F6">
      <w:pPr>
        <w:rPr>
          <w:rFonts w:ascii="Times New Roman" w:hAnsi="Times New Roman" w:cs="Times New Roman"/>
          <w:lang w:val="nl-NL"/>
        </w:rPr>
      </w:pPr>
      <w:r w:rsidRPr="002E48B0">
        <w:rPr>
          <w:rFonts w:ascii="Times New Roman" w:hAnsi="Times New Roman" w:cs="Times New Roman"/>
          <w:lang w:val="nl-NL"/>
        </w:rPr>
        <w:t>V1. Algemene opmerkingen over deel I van de voorgestelde bijgewerkte strategie</w:t>
      </w:r>
    </w:p>
    <w:tbl>
      <w:tblPr>
        <w:tblStyle w:val="Tabelraster"/>
        <w:tblW w:w="0" w:type="auto"/>
        <w:tblLook w:val="04A0" w:firstRow="1" w:lastRow="0" w:firstColumn="1" w:lastColumn="0" w:noHBand="0" w:noVBand="1"/>
      </w:tblPr>
      <w:tblGrid>
        <w:gridCol w:w="9016"/>
      </w:tblGrid>
      <w:tr w:rsidR="00EA74F6" w:rsidRPr="002E48B0" w14:paraId="4D3A7298" w14:textId="77777777" w:rsidTr="00EA74F6">
        <w:tc>
          <w:tcPr>
            <w:tcW w:w="9016" w:type="dxa"/>
          </w:tcPr>
          <w:p w14:paraId="5A0F5574" w14:textId="77777777" w:rsidR="00EA74F6" w:rsidRPr="002E48B0" w:rsidRDefault="00EA74F6" w:rsidP="00EA74F6">
            <w:pPr>
              <w:rPr>
                <w:rFonts w:ascii="Times New Roman" w:hAnsi="Times New Roman" w:cs="Times New Roman"/>
                <w:lang w:val="nl-NL"/>
              </w:rPr>
            </w:pPr>
          </w:p>
          <w:p w14:paraId="661C2AF2" w14:textId="77777777" w:rsidR="00EA74F6" w:rsidRPr="002E48B0" w:rsidRDefault="00EA74F6" w:rsidP="00EA74F6">
            <w:pPr>
              <w:rPr>
                <w:rFonts w:ascii="Times New Roman" w:hAnsi="Times New Roman" w:cs="Times New Roman"/>
                <w:lang w:val="nl-NL"/>
              </w:rPr>
            </w:pPr>
          </w:p>
          <w:p w14:paraId="17E36D72" w14:textId="77777777" w:rsidR="00EA74F6" w:rsidRPr="002E48B0" w:rsidRDefault="00EA74F6" w:rsidP="00EA74F6">
            <w:pPr>
              <w:rPr>
                <w:rFonts w:ascii="Times New Roman" w:hAnsi="Times New Roman" w:cs="Times New Roman"/>
                <w:lang w:val="nl-NL"/>
              </w:rPr>
            </w:pPr>
          </w:p>
          <w:p w14:paraId="5EB142DE" w14:textId="77777777" w:rsidR="00EA74F6" w:rsidRPr="002E48B0" w:rsidRDefault="00EA74F6" w:rsidP="00EA74F6">
            <w:pPr>
              <w:rPr>
                <w:rFonts w:ascii="Times New Roman" w:hAnsi="Times New Roman" w:cs="Times New Roman"/>
                <w:lang w:val="nl-NL"/>
              </w:rPr>
            </w:pPr>
          </w:p>
          <w:p w14:paraId="5A06AD7D" w14:textId="77777777" w:rsidR="00EA74F6" w:rsidRPr="002E48B0" w:rsidRDefault="00EA74F6" w:rsidP="00EA74F6">
            <w:pPr>
              <w:rPr>
                <w:rFonts w:ascii="Times New Roman" w:hAnsi="Times New Roman" w:cs="Times New Roman"/>
                <w:lang w:val="nl-NL"/>
              </w:rPr>
            </w:pPr>
          </w:p>
        </w:tc>
      </w:tr>
    </w:tbl>
    <w:p w14:paraId="45F3E11E" w14:textId="77777777" w:rsidR="00EA74F6" w:rsidRPr="002E48B0" w:rsidRDefault="00EA74F6" w:rsidP="00EA74F6">
      <w:pPr>
        <w:rPr>
          <w:rFonts w:ascii="Times New Roman" w:hAnsi="Times New Roman" w:cs="Times New Roman"/>
          <w:lang w:val="nl-NL"/>
        </w:rPr>
      </w:pPr>
    </w:p>
    <w:p w14:paraId="7299F974" w14:textId="17855D12" w:rsidR="00EA74F6" w:rsidRPr="002E48B0" w:rsidRDefault="00565BF5" w:rsidP="00EA74F6">
      <w:pPr>
        <w:rPr>
          <w:rFonts w:ascii="Times New Roman" w:hAnsi="Times New Roman" w:cs="Times New Roman"/>
          <w:lang w:val="nl-NL"/>
        </w:rPr>
      </w:pPr>
      <w:r w:rsidRPr="002E48B0">
        <w:rPr>
          <w:rFonts w:ascii="Times New Roman" w:hAnsi="Times New Roman" w:cs="Times New Roman"/>
          <w:lang w:val="nl-NL"/>
        </w:rPr>
        <w:t>V.2 Specifieke opmerkingen over hoofdstuk I.1 Definitie van biodiversiteit en ecosysteemdiensten</w:t>
      </w:r>
    </w:p>
    <w:tbl>
      <w:tblPr>
        <w:tblStyle w:val="Tabelraster"/>
        <w:tblW w:w="0" w:type="auto"/>
        <w:tblLook w:val="04A0" w:firstRow="1" w:lastRow="0" w:firstColumn="1" w:lastColumn="0" w:noHBand="0" w:noVBand="1"/>
      </w:tblPr>
      <w:tblGrid>
        <w:gridCol w:w="9016"/>
      </w:tblGrid>
      <w:tr w:rsidR="00EA74F6" w:rsidRPr="002E48B0" w14:paraId="36CF988D" w14:textId="77777777" w:rsidTr="00EA74F6">
        <w:tc>
          <w:tcPr>
            <w:tcW w:w="9016" w:type="dxa"/>
          </w:tcPr>
          <w:p w14:paraId="149F9E8C" w14:textId="77777777" w:rsidR="00EA74F6" w:rsidRPr="002E48B0" w:rsidRDefault="00EA74F6" w:rsidP="00EA74F6">
            <w:pPr>
              <w:rPr>
                <w:rFonts w:ascii="Times New Roman" w:hAnsi="Times New Roman" w:cs="Times New Roman"/>
                <w:lang w:val="nl-NL"/>
              </w:rPr>
            </w:pPr>
          </w:p>
          <w:p w14:paraId="62790986" w14:textId="77777777" w:rsidR="00EA74F6" w:rsidRPr="002E48B0" w:rsidRDefault="00EA74F6" w:rsidP="00EA74F6">
            <w:pPr>
              <w:rPr>
                <w:rFonts w:ascii="Times New Roman" w:hAnsi="Times New Roman" w:cs="Times New Roman"/>
                <w:lang w:val="nl-NL"/>
              </w:rPr>
            </w:pPr>
          </w:p>
          <w:p w14:paraId="3E461969" w14:textId="77777777" w:rsidR="00EA74F6" w:rsidRPr="002E48B0" w:rsidRDefault="00EA74F6" w:rsidP="00EA74F6">
            <w:pPr>
              <w:rPr>
                <w:rFonts w:ascii="Times New Roman" w:hAnsi="Times New Roman" w:cs="Times New Roman"/>
                <w:lang w:val="nl-NL"/>
              </w:rPr>
            </w:pPr>
          </w:p>
          <w:p w14:paraId="67D6CEFC" w14:textId="77777777" w:rsidR="00EA74F6" w:rsidRPr="002E48B0" w:rsidRDefault="00EA74F6" w:rsidP="00EA74F6">
            <w:pPr>
              <w:rPr>
                <w:rFonts w:ascii="Times New Roman" w:hAnsi="Times New Roman" w:cs="Times New Roman"/>
                <w:lang w:val="nl-NL"/>
              </w:rPr>
            </w:pPr>
          </w:p>
        </w:tc>
      </w:tr>
    </w:tbl>
    <w:p w14:paraId="402119D5" w14:textId="77777777" w:rsidR="00565BF5" w:rsidRPr="002E48B0" w:rsidRDefault="00565BF5" w:rsidP="00565BF5">
      <w:pPr>
        <w:rPr>
          <w:rFonts w:ascii="Times New Roman" w:hAnsi="Times New Roman" w:cs="Times New Roman"/>
          <w:lang w:val="nl-NL"/>
        </w:rPr>
      </w:pPr>
    </w:p>
    <w:p w14:paraId="5A73966C" w14:textId="50E8E395" w:rsidR="00EA74F6" w:rsidRPr="002E48B0" w:rsidRDefault="00565BF5" w:rsidP="00565BF5">
      <w:pPr>
        <w:rPr>
          <w:rFonts w:ascii="Times New Roman" w:hAnsi="Times New Roman" w:cs="Times New Roman"/>
          <w:lang w:val="nl-NL"/>
        </w:rPr>
      </w:pPr>
      <w:r w:rsidRPr="002E48B0">
        <w:rPr>
          <w:rFonts w:ascii="Times New Roman" w:hAnsi="Times New Roman" w:cs="Times New Roman"/>
          <w:lang w:val="nl-NL"/>
        </w:rPr>
        <w:t>V.3 Specifieke opmerkingen over hoofdstuk I.2 Waarom is biodiversiteit belangrijk?</w:t>
      </w:r>
    </w:p>
    <w:tbl>
      <w:tblPr>
        <w:tblStyle w:val="Tabelraster"/>
        <w:tblW w:w="0" w:type="auto"/>
        <w:tblLook w:val="04A0" w:firstRow="1" w:lastRow="0" w:firstColumn="1" w:lastColumn="0" w:noHBand="0" w:noVBand="1"/>
      </w:tblPr>
      <w:tblGrid>
        <w:gridCol w:w="9016"/>
      </w:tblGrid>
      <w:tr w:rsidR="00EA74F6" w:rsidRPr="002E48B0" w14:paraId="2B3E5EF8" w14:textId="77777777" w:rsidTr="00EA74F6">
        <w:tc>
          <w:tcPr>
            <w:tcW w:w="9016" w:type="dxa"/>
          </w:tcPr>
          <w:p w14:paraId="5AF29B17" w14:textId="77777777" w:rsidR="00EA74F6" w:rsidRPr="002E48B0" w:rsidRDefault="00EA74F6" w:rsidP="00EA74F6">
            <w:pPr>
              <w:rPr>
                <w:rFonts w:ascii="Times New Roman" w:hAnsi="Times New Roman" w:cs="Times New Roman"/>
                <w:lang w:val="nl-NL"/>
              </w:rPr>
            </w:pPr>
          </w:p>
          <w:p w14:paraId="095FEEBB" w14:textId="77777777" w:rsidR="00EA74F6" w:rsidRPr="002E48B0" w:rsidRDefault="00EA74F6" w:rsidP="00EA74F6">
            <w:pPr>
              <w:rPr>
                <w:rFonts w:ascii="Times New Roman" w:hAnsi="Times New Roman" w:cs="Times New Roman"/>
                <w:lang w:val="nl-NL"/>
              </w:rPr>
            </w:pPr>
          </w:p>
          <w:p w14:paraId="650A8BF1" w14:textId="77777777" w:rsidR="00EA74F6" w:rsidRPr="002E48B0" w:rsidRDefault="00EA74F6" w:rsidP="00EA74F6">
            <w:pPr>
              <w:rPr>
                <w:rFonts w:ascii="Times New Roman" w:hAnsi="Times New Roman" w:cs="Times New Roman"/>
                <w:lang w:val="nl-NL"/>
              </w:rPr>
            </w:pPr>
          </w:p>
          <w:p w14:paraId="17C85A36" w14:textId="77777777" w:rsidR="00EA74F6" w:rsidRPr="002E48B0" w:rsidRDefault="00EA74F6" w:rsidP="00EA74F6">
            <w:pPr>
              <w:rPr>
                <w:rFonts w:ascii="Times New Roman" w:hAnsi="Times New Roman" w:cs="Times New Roman"/>
                <w:lang w:val="nl-NL"/>
              </w:rPr>
            </w:pPr>
          </w:p>
          <w:p w14:paraId="5B1AB92A" w14:textId="77777777" w:rsidR="00EA74F6" w:rsidRPr="002E48B0" w:rsidRDefault="00EA74F6" w:rsidP="00EA74F6">
            <w:pPr>
              <w:rPr>
                <w:rFonts w:ascii="Times New Roman" w:hAnsi="Times New Roman" w:cs="Times New Roman"/>
                <w:lang w:val="nl-NL"/>
              </w:rPr>
            </w:pPr>
          </w:p>
        </w:tc>
      </w:tr>
    </w:tbl>
    <w:p w14:paraId="2A10B896" w14:textId="77777777" w:rsidR="00EA74F6" w:rsidRPr="002E48B0" w:rsidRDefault="00EA74F6" w:rsidP="00EA74F6">
      <w:pPr>
        <w:rPr>
          <w:rFonts w:ascii="Times New Roman" w:hAnsi="Times New Roman" w:cs="Times New Roman"/>
          <w:lang w:val="nl-NL"/>
        </w:rPr>
      </w:pPr>
    </w:p>
    <w:p w14:paraId="2F882509" w14:textId="292DC628" w:rsidR="00EA74F6" w:rsidRPr="002E48B0" w:rsidRDefault="00565BF5" w:rsidP="00EA74F6">
      <w:pPr>
        <w:rPr>
          <w:rFonts w:ascii="Times New Roman" w:hAnsi="Times New Roman" w:cs="Times New Roman"/>
          <w:lang w:val="nl-NL"/>
        </w:rPr>
      </w:pPr>
      <w:r w:rsidRPr="002E48B0">
        <w:rPr>
          <w:rFonts w:ascii="Times New Roman" w:hAnsi="Times New Roman" w:cs="Times New Roman"/>
          <w:lang w:val="nl-NL"/>
        </w:rPr>
        <w:t>V.4 Specifieke opmerkingen over hoofdstuk I.3 Bedreigingen voor de biodiversiteit</w:t>
      </w:r>
    </w:p>
    <w:tbl>
      <w:tblPr>
        <w:tblStyle w:val="Tabelraster"/>
        <w:tblW w:w="0" w:type="auto"/>
        <w:tblLook w:val="04A0" w:firstRow="1" w:lastRow="0" w:firstColumn="1" w:lastColumn="0" w:noHBand="0" w:noVBand="1"/>
      </w:tblPr>
      <w:tblGrid>
        <w:gridCol w:w="9016"/>
      </w:tblGrid>
      <w:tr w:rsidR="00EA74F6" w:rsidRPr="002E48B0" w14:paraId="64C60D8C" w14:textId="77777777" w:rsidTr="00EA74F6">
        <w:tc>
          <w:tcPr>
            <w:tcW w:w="9016" w:type="dxa"/>
          </w:tcPr>
          <w:p w14:paraId="6A80C3F2" w14:textId="77777777" w:rsidR="00EA74F6" w:rsidRPr="002E48B0" w:rsidRDefault="00EA74F6" w:rsidP="00EA74F6">
            <w:pPr>
              <w:rPr>
                <w:rFonts w:ascii="Times New Roman" w:hAnsi="Times New Roman" w:cs="Times New Roman"/>
                <w:lang w:val="nl-NL"/>
              </w:rPr>
            </w:pPr>
          </w:p>
          <w:p w14:paraId="7866FC56" w14:textId="77777777" w:rsidR="00EA74F6" w:rsidRPr="002E48B0" w:rsidRDefault="00EA74F6" w:rsidP="00EA74F6">
            <w:pPr>
              <w:rPr>
                <w:rFonts w:ascii="Times New Roman" w:hAnsi="Times New Roman" w:cs="Times New Roman"/>
                <w:lang w:val="nl-NL"/>
              </w:rPr>
            </w:pPr>
          </w:p>
          <w:p w14:paraId="5C1D0841" w14:textId="77777777" w:rsidR="00EA74F6" w:rsidRPr="002E48B0" w:rsidRDefault="00EA74F6" w:rsidP="00EA74F6">
            <w:pPr>
              <w:rPr>
                <w:rFonts w:ascii="Times New Roman" w:hAnsi="Times New Roman" w:cs="Times New Roman"/>
                <w:lang w:val="nl-NL"/>
              </w:rPr>
            </w:pPr>
          </w:p>
          <w:p w14:paraId="0861A071" w14:textId="77777777" w:rsidR="00EA74F6" w:rsidRPr="002E48B0" w:rsidRDefault="00EA74F6" w:rsidP="00EA74F6">
            <w:pPr>
              <w:rPr>
                <w:rFonts w:ascii="Times New Roman" w:hAnsi="Times New Roman" w:cs="Times New Roman"/>
                <w:lang w:val="nl-NL"/>
              </w:rPr>
            </w:pPr>
          </w:p>
          <w:p w14:paraId="4309A9DB" w14:textId="77777777" w:rsidR="00EA74F6" w:rsidRPr="002E48B0" w:rsidRDefault="00EA74F6" w:rsidP="00EA74F6">
            <w:pPr>
              <w:rPr>
                <w:rFonts w:ascii="Times New Roman" w:hAnsi="Times New Roman" w:cs="Times New Roman"/>
                <w:lang w:val="nl-NL"/>
              </w:rPr>
            </w:pPr>
          </w:p>
        </w:tc>
      </w:tr>
    </w:tbl>
    <w:p w14:paraId="0BE153E1" w14:textId="77777777" w:rsidR="00EA74F6" w:rsidRPr="002E48B0" w:rsidRDefault="00EA74F6" w:rsidP="00EA74F6">
      <w:pPr>
        <w:rPr>
          <w:rFonts w:ascii="Times New Roman" w:hAnsi="Times New Roman" w:cs="Times New Roman"/>
          <w:lang w:val="nl-NL"/>
        </w:rPr>
      </w:pPr>
    </w:p>
    <w:p w14:paraId="73E6C72F" w14:textId="0D081CB6" w:rsidR="00EA74F6" w:rsidRPr="002E48B0" w:rsidRDefault="00565BF5" w:rsidP="00EA74F6">
      <w:pPr>
        <w:rPr>
          <w:rFonts w:ascii="Times New Roman" w:hAnsi="Times New Roman" w:cs="Times New Roman"/>
          <w:b/>
          <w:bCs/>
          <w:color w:val="156082" w:themeColor="accent1"/>
          <w:u w:val="single"/>
          <w:lang w:val="nl-NL"/>
        </w:rPr>
      </w:pPr>
      <w:r w:rsidRPr="002E48B0">
        <w:rPr>
          <w:rFonts w:ascii="Times New Roman" w:hAnsi="Times New Roman" w:cs="Times New Roman"/>
          <w:b/>
          <w:bCs/>
          <w:color w:val="156082" w:themeColor="accent1"/>
          <w:u w:val="single"/>
          <w:lang w:val="nl-NL"/>
        </w:rPr>
        <w:t>Deel IV - De geactualiseerde strategie tot 2030</w:t>
      </w:r>
    </w:p>
    <w:p w14:paraId="33108813" w14:textId="5F1764F3" w:rsidR="0045274B" w:rsidRPr="002E48B0" w:rsidRDefault="00565BF5" w:rsidP="0045274B">
      <w:pPr>
        <w:rPr>
          <w:rFonts w:ascii="Times New Roman" w:hAnsi="Times New Roman" w:cs="Times New Roman"/>
          <w:lang w:val="nl-NL"/>
        </w:rPr>
      </w:pPr>
      <w:r w:rsidRPr="002E48B0">
        <w:rPr>
          <w:rFonts w:ascii="Times New Roman" w:hAnsi="Times New Roman" w:cs="Times New Roman"/>
          <w:lang w:val="nl-NL"/>
        </w:rPr>
        <w:t>V.5 Algemene opmerkingen over deel IV van de voorgestelde bijgewerkte strategie</w:t>
      </w:r>
    </w:p>
    <w:tbl>
      <w:tblPr>
        <w:tblStyle w:val="Tabelraster"/>
        <w:tblW w:w="0" w:type="auto"/>
        <w:tblLook w:val="04A0" w:firstRow="1" w:lastRow="0" w:firstColumn="1" w:lastColumn="0" w:noHBand="0" w:noVBand="1"/>
      </w:tblPr>
      <w:tblGrid>
        <w:gridCol w:w="9016"/>
      </w:tblGrid>
      <w:tr w:rsidR="0045274B" w:rsidRPr="002E48B0" w14:paraId="1A5690A9" w14:textId="77777777" w:rsidTr="0045274B">
        <w:trPr>
          <w:trHeight w:val="1266"/>
        </w:trPr>
        <w:tc>
          <w:tcPr>
            <w:tcW w:w="9016" w:type="dxa"/>
          </w:tcPr>
          <w:p w14:paraId="68DA50B1" w14:textId="77777777" w:rsidR="0045274B" w:rsidRPr="002E48B0" w:rsidRDefault="0045274B" w:rsidP="0045274B">
            <w:pPr>
              <w:rPr>
                <w:rFonts w:ascii="Times New Roman" w:hAnsi="Times New Roman" w:cs="Times New Roman"/>
                <w:lang w:val="nl-NL"/>
              </w:rPr>
            </w:pPr>
          </w:p>
        </w:tc>
      </w:tr>
    </w:tbl>
    <w:p w14:paraId="64695A7A" w14:textId="77777777" w:rsidR="0045274B" w:rsidRPr="002E48B0" w:rsidRDefault="0045274B" w:rsidP="0045274B">
      <w:pPr>
        <w:rPr>
          <w:rFonts w:ascii="Times New Roman" w:hAnsi="Times New Roman" w:cs="Times New Roman"/>
          <w:lang w:val="nl-NL"/>
        </w:rPr>
      </w:pPr>
    </w:p>
    <w:p w14:paraId="7B374D74" w14:textId="0738406D" w:rsidR="0045274B" w:rsidRPr="002E48B0" w:rsidRDefault="00565BF5" w:rsidP="0045274B">
      <w:pPr>
        <w:rPr>
          <w:rFonts w:ascii="Times New Roman" w:hAnsi="Times New Roman" w:cs="Times New Roman"/>
          <w:lang w:val="nl-NL"/>
        </w:rPr>
      </w:pPr>
      <w:r w:rsidRPr="002E48B0">
        <w:rPr>
          <w:rFonts w:ascii="Times New Roman" w:hAnsi="Times New Roman" w:cs="Times New Roman"/>
          <w:lang w:val="nl-NL"/>
        </w:rPr>
        <w:t>V.6 Specifieke opmerkingen over hoofdstuk IV.1 Visie en ambitie</w:t>
      </w:r>
    </w:p>
    <w:tbl>
      <w:tblPr>
        <w:tblStyle w:val="Tabelraster"/>
        <w:tblW w:w="0" w:type="auto"/>
        <w:tblLook w:val="04A0" w:firstRow="1" w:lastRow="0" w:firstColumn="1" w:lastColumn="0" w:noHBand="0" w:noVBand="1"/>
      </w:tblPr>
      <w:tblGrid>
        <w:gridCol w:w="9016"/>
      </w:tblGrid>
      <w:tr w:rsidR="0045274B" w:rsidRPr="002E48B0" w14:paraId="76FEE1A5" w14:textId="77777777" w:rsidTr="0045274B">
        <w:tc>
          <w:tcPr>
            <w:tcW w:w="9016" w:type="dxa"/>
          </w:tcPr>
          <w:p w14:paraId="7EDA16B2" w14:textId="77777777" w:rsidR="0045274B" w:rsidRPr="002E48B0" w:rsidRDefault="0045274B" w:rsidP="0045274B">
            <w:pPr>
              <w:rPr>
                <w:rFonts w:ascii="Times New Roman" w:hAnsi="Times New Roman" w:cs="Times New Roman"/>
                <w:i/>
                <w:iCs/>
                <w:lang w:val="nl-NL"/>
              </w:rPr>
            </w:pPr>
          </w:p>
          <w:p w14:paraId="63566446" w14:textId="77777777" w:rsidR="0045274B" w:rsidRPr="002E48B0" w:rsidRDefault="0045274B" w:rsidP="0045274B">
            <w:pPr>
              <w:rPr>
                <w:rFonts w:ascii="Times New Roman" w:hAnsi="Times New Roman" w:cs="Times New Roman"/>
                <w:i/>
                <w:iCs/>
                <w:lang w:val="nl-NL"/>
              </w:rPr>
            </w:pPr>
          </w:p>
          <w:p w14:paraId="4E15915D" w14:textId="77777777" w:rsidR="0045274B" w:rsidRPr="002E48B0" w:rsidRDefault="0045274B" w:rsidP="0045274B">
            <w:pPr>
              <w:rPr>
                <w:rFonts w:ascii="Times New Roman" w:hAnsi="Times New Roman" w:cs="Times New Roman"/>
                <w:i/>
                <w:iCs/>
                <w:lang w:val="nl-NL"/>
              </w:rPr>
            </w:pPr>
          </w:p>
          <w:p w14:paraId="1A9138C5" w14:textId="77777777" w:rsidR="0045274B" w:rsidRPr="002E48B0" w:rsidRDefault="0045274B" w:rsidP="0045274B">
            <w:pPr>
              <w:rPr>
                <w:rFonts w:ascii="Times New Roman" w:hAnsi="Times New Roman" w:cs="Times New Roman"/>
                <w:i/>
                <w:iCs/>
                <w:lang w:val="nl-NL"/>
              </w:rPr>
            </w:pPr>
          </w:p>
          <w:p w14:paraId="4A7B4B27" w14:textId="77777777" w:rsidR="0045274B" w:rsidRPr="002E48B0" w:rsidRDefault="0045274B" w:rsidP="0045274B">
            <w:pPr>
              <w:rPr>
                <w:rFonts w:ascii="Times New Roman" w:hAnsi="Times New Roman" w:cs="Times New Roman"/>
                <w:i/>
                <w:iCs/>
                <w:lang w:val="nl-NL"/>
              </w:rPr>
            </w:pPr>
          </w:p>
        </w:tc>
      </w:tr>
    </w:tbl>
    <w:p w14:paraId="1AFDC278" w14:textId="77777777" w:rsidR="0045274B" w:rsidRPr="002E48B0" w:rsidRDefault="0045274B" w:rsidP="0045274B">
      <w:pPr>
        <w:rPr>
          <w:rFonts w:ascii="Times New Roman" w:hAnsi="Times New Roman" w:cs="Times New Roman"/>
          <w:i/>
          <w:iCs/>
          <w:lang w:val="nl-NL"/>
        </w:rPr>
      </w:pPr>
    </w:p>
    <w:p w14:paraId="16711B6F" w14:textId="15FD52A5" w:rsidR="00FC78B5" w:rsidRPr="002E48B0" w:rsidRDefault="00565BF5" w:rsidP="0045274B">
      <w:pPr>
        <w:rPr>
          <w:rFonts w:ascii="Times New Roman" w:hAnsi="Times New Roman" w:cs="Times New Roman"/>
          <w:lang w:val="nl-NL"/>
        </w:rPr>
      </w:pPr>
      <w:r w:rsidRPr="002E48B0">
        <w:rPr>
          <w:rFonts w:ascii="Times New Roman" w:hAnsi="Times New Roman" w:cs="Times New Roman"/>
          <w:lang w:val="nl-NL"/>
        </w:rPr>
        <w:t>V.7 Specifieke opmerkingen over IV.2 Strategische en operationele doelstellingen</w:t>
      </w:r>
    </w:p>
    <w:p w14:paraId="14FED308" w14:textId="21259CF8" w:rsidR="00565BF5" w:rsidRPr="002E48B0" w:rsidRDefault="00565BF5" w:rsidP="00565BF5">
      <w:pPr>
        <w:spacing w:line="240" w:lineRule="auto"/>
        <w:jc w:val="both"/>
        <w:rPr>
          <w:rFonts w:ascii="Times New Roman" w:hAnsi="Times New Roman" w:cs="Times New Roman"/>
          <w:i/>
          <w:iCs/>
          <w:sz w:val="22"/>
          <w:szCs w:val="22"/>
          <w:lang w:val="nl-NL"/>
        </w:rPr>
      </w:pPr>
      <w:r w:rsidRPr="002E48B0">
        <w:rPr>
          <w:rFonts w:ascii="Times New Roman" w:hAnsi="Times New Roman" w:cs="Times New Roman"/>
          <w:i/>
          <w:iCs/>
          <w:sz w:val="22"/>
          <w:szCs w:val="22"/>
          <w:lang w:val="nl-NL"/>
        </w:rPr>
        <w:t xml:space="preserve">Volg de onderstaande indeling om uw opmerkingen in te dienen. Begin met het invullen van de eerste sectie om uw algemene mening te geven over de strategische doelstelling. </w:t>
      </w:r>
    </w:p>
    <w:p w14:paraId="0EF28AEA" w14:textId="6C89BC07" w:rsidR="00565BF5" w:rsidRPr="002E48B0" w:rsidRDefault="00565BF5" w:rsidP="00565BF5">
      <w:pPr>
        <w:spacing w:line="240" w:lineRule="auto"/>
        <w:jc w:val="both"/>
        <w:rPr>
          <w:rFonts w:ascii="Times New Roman" w:hAnsi="Times New Roman" w:cs="Times New Roman"/>
          <w:i/>
          <w:iCs/>
          <w:sz w:val="22"/>
          <w:szCs w:val="22"/>
          <w:lang w:val="nl-NL"/>
        </w:rPr>
      </w:pPr>
      <w:r w:rsidRPr="002E48B0">
        <w:rPr>
          <w:rFonts w:ascii="Times New Roman" w:hAnsi="Times New Roman" w:cs="Times New Roman"/>
          <w:i/>
          <w:iCs/>
          <w:sz w:val="22"/>
          <w:szCs w:val="22"/>
          <w:lang w:val="nl-NL"/>
        </w:rPr>
        <w:t xml:space="preserve">Daarna kunt u extra </w:t>
      </w:r>
      <w:r w:rsidR="00821ABA">
        <w:rPr>
          <w:rFonts w:ascii="Times New Roman" w:hAnsi="Times New Roman" w:cs="Times New Roman"/>
          <w:i/>
          <w:iCs/>
          <w:sz w:val="22"/>
          <w:szCs w:val="22"/>
          <w:lang w:val="nl-NL"/>
        </w:rPr>
        <w:t xml:space="preserve">regels </w:t>
      </w:r>
      <w:r w:rsidRPr="002E48B0">
        <w:rPr>
          <w:rFonts w:ascii="Times New Roman" w:hAnsi="Times New Roman" w:cs="Times New Roman"/>
          <w:i/>
          <w:iCs/>
          <w:sz w:val="22"/>
          <w:szCs w:val="22"/>
          <w:lang w:val="nl-NL"/>
        </w:rPr>
        <w:t xml:space="preserve">toevoegen voor elke operationele doelstelling die bij de overeenkomstige strategische doelstelling hoort. </w:t>
      </w:r>
    </w:p>
    <w:p w14:paraId="524E37D2" w14:textId="1DC06688" w:rsidR="00565BF5" w:rsidRPr="002E48B0" w:rsidRDefault="00565BF5" w:rsidP="00565BF5">
      <w:pPr>
        <w:spacing w:line="240" w:lineRule="auto"/>
        <w:jc w:val="both"/>
        <w:rPr>
          <w:rFonts w:ascii="Times New Roman" w:hAnsi="Times New Roman" w:cs="Times New Roman"/>
          <w:i/>
          <w:iCs/>
          <w:sz w:val="22"/>
          <w:szCs w:val="22"/>
          <w:lang w:val="nl-NL"/>
        </w:rPr>
      </w:pPr>
      <w:r w:rsidRPr="002E48B0">
        <w:rPr>
          <w:rFonts w:ascii="Times New Roman" w:hAnsi="Times New Roman" w:cs="Times New Roman"/>
          <w:i/>
          <w:iCs/>
          <w:sz w:val="22"/>
          <w:szCs w:val="22"/>
          <w:lang w:val="nl-NL"/>
        </w:rPr>
        <w:t>Geef voor meer duidelijkheid expliciet aan over welke operationele doelstelling u opmerkingen maakt.</w:t>
      </w:r>
    </w:p>
    <w:tbl>
      <w:tblPr>
        <w:tblStyle w:val="Tabelraster"/>
        <w:tblW w:w="0" w:type="auto"/>
        <w:tblLook w:val="04A0" w:firstRow="1" w:lastRow="0" w:firstColumn="1" w:lastColumn="0" w:noHBand="0" w:noVBand="1"/>
      </w:tblPr>
      <w:tblGrid>
        <w:gridCol w:w="2972"/>
        <w:gridCol w:w="6044"/>
      </w:tblGrid>
      <w:tr w:rsidR="0045274B" w:rsidRPr="002E48B0" w14:paraId="06189E4F" w14:textId="77777777" w:rsidTr="002520BE">
        <w:tc>
          <w:tcPr>
            <w:tcW w:w="9016" w:type="dxa"/>
            <w:gridSpan w:val="2"/>
          </w:tcPr>
          <w:p w14:paraId="691C849E" w14:textId="2F056320" w:rsidR="0045274B" w:rsidRPr="002E48B0" w:rsidRDefault="00565BF5" w:rsidP="00565BF5">
            <w:pPr>
              <w:rPr>
                <w:rFonts w:ascii="Times New Roman" w:hAnsi="Times New Roman" w:cs="Times New Roman"/>
                <w:b/>
                <w:bCs/>
                <w:sz w:val="20"/>
                <w:szCs w:val="20"/>
                <w:lang w:val="nl-NL"/>
              </w:rPr>
            </w:pPr>
            <w:r w:rsidRPr="002E48B0">
              <w:rPr>
                <w:rFonts w:ascii="Times New Roman" w:hAnsi="Times New Roman" w:cs="Times New Roman"/>
                <w:b/>
                <w:bCs/>
                <w:sz w:val="20"/>
                <w:szCs w:val="20"/>
                <w:lang w:val="nl-NL"/>
              </w:rPr>
              <w:t>Doelstelling 1: De biodiversiteit in België identificeren en opvolgen</w:t>
            </w:r>
          </w:p>
        </w:tc>
      </w:tr>
      <w:tr w:rsidR="0045274B" w:rsidRPr="002E48B0" w14:paraId="2D3BD583" w14:textId="77777777" w:rsidTr="002520BE">
        <w:tc>
          <w:tcPr>
            <w:tcW w:w="9016" w:type="dxa"/>
            <w:gridSpan w:val="2"/>
          </w:tcPr>
          <w:p w14:paraId="62E8BF52" w14:textId="77777777" w:rsidR="0045274B" w:rsidRPr="002E48B0" w:rsidRDefault="0045274B" w:rsidP="0045274B">
            <w:pPr>
              <w:rPr>
                <w:rFonts w:ascii="Times New Roman" w:hAnsi="Times New Roman" w:cs="Times New Roman"/>
                <w:sz w:val="20"/>
                <w:szCs w:val="20"/>
                <w:lang w:val="nl-NL"/>
              </w:rPr>
            </w:pPr>
          </w:p>
          <w:p w14:paraId="3155B0D4" w14:textId="77777777" w:rsidR="0045274B" w:rsidRPr="002E48B0" w:rsidRDefault="0045274B" w:rsidP="0045274B">
            <w:pPr>
              <w:rPr>
                <w:rFonts w:ascii="Times New Roman" w:hAnsi="Times New Roman" w:cs="Times New Roman"/>
                <w:sz w:val="20"/>
                <w:szCs w:val="20"/>
                <w:lang w:val="nl-NL"/>
              </w:rPr>
            </w:pPr>
          </w:p>
          <w:p w14:paraId="672B4EF5" w14:textId="77777777" w:rsidR="0045274B" w:rsidRPr="002E48B0" w:rsidRDefault="0045274B" w:rsidP="0045274B">
            <w:pPr>
              <w:rPr>
                <w:rFonts w:ascii="Times New Roman" w:hAnsi="Times New Roman" w:cs="Times New Roman"/>
                <w:sz w:val="20"/>
                <w:szCs w:val="20"/>
                <w:lang w:val="nl-NL"/>
              </w:rPr>
            </w:pPr>
          </w:p>
          <w:p w14:paraId="03587BD1" w14:textId="77777777" w:rsidR="0045274B" w:rsidRPr="002E48B0" w:rsidRDefault="0045274B" w:rsidP="0045274B">
            <w:pPr>
              <w:rPr>
                <w:rFonts w:ascii="Times New Roman" w:hAnsi="Times New Roman" w:cs="Times New Roman"/>
                <w:sz w:val="20"/>
                <w:szCs w:val="20"/>
                <w:lang w:val="nl-NL"/>
              </w:rPr>
            </w:pPr>
          </w:p>
          <w:p w14:paraId="5A0C8449" w14:textId="77777777" w:rsidR="0045274B" w:rsidRPr="002E48B0" w:rsidRDefault="0045274B" w:rsidP="0045274B">
            <w:pPr>
              <w:rPr>
                <w:rFonts w:ascii="Times New Roman" w:hAnsi="Times New Roman" w:cs="Times New Roman"/>
                <w:sz w:val="20"/>
                <w:szCs w:val="20"/>
                <w:lang w:val="nl-NL"/>
              </w:rPr>
            </w:pPr>
          </w:p>
        </w:tc>
      </w:tr>
      <w:tr w:rsidR="0045274B" w:rsidRPr="002E48B0" w14:paraId="0BB8EAC4" w14:textId="77777777" w:rsidTr="0053606B">
        <w:tc>
          <w:tcPr>
            <w:tcW w:w="2972" w:type="dxa"/>
          </w:tcPr>
          <w:p w14:paraId="6A0AAC0A" w14:textId="201037CD" w:rsidR="00565BF5" w:rsidRPr="002E48B0" w:rsidRDefault="008376E9" w:rsidP="00565BF5">
            <w:pPr>
              <w:rPr>
                <w:rFonts w:ascii="Times New Roman" w:hAnsi="Times New Roman" w:cs="Times New Roman"/>
                <w:sz w:val="20"/>
                <w:szCs w:val="20"/>
                <w:lang w:val="nl-NL"/>
              </w:rPr>
            </w:pPr>
            <w:r w:rsidRPr="002E48B0">
              <w:rPr>
                <w:rFonts w:ascii="Times New Roman" w:hAnsi="Times New Roman" w:cs="Times New Roman"/>
                <w:sz w:val="20"/>
                <w:szCs w:val="20"/>
                <w:lang w:val="nl-NL"/>
              </w:rPr>
              <w:t>1.1</w:t>
            </w:r>
            <w:r w:rsidR="00565BF5" w:rsidRPr="002E48B0">
              <w:rPr>
                <w:rFonts w:ascii="Times New Roman" w:hAnsi="Times New Roman" w:cs="Times New Roman"/>
                <w:sz w:val="20"/>
                <w:szCs w:val="20"/>
                <w:lang w:val="nl-NL"/>
              </w:rPr>
              <w:t xml:space="preserve"> Strategieën voor biodiversiteitsmonitoring ontwikkelen en implementeren</w:t>
            </w:r>
          </w:p>
          <w:p w14:paraId="797DE84E" w14:textId="3676EDE6" w:rsidR="0045274B" w:rsidRPr="002E48B0" w:rsidRDefault="0045274B" w:rsidP="0045274B">
            <w:pPr>
              <w:rPr>
                <w:rFonts w:ascii="Times New Roman" w:hAnsi="Times New Roman" w:cs="Times New Roman"/>
                <w:sz w:val="20"/>
                <w:szCs w:val="20"/>
                <w:lang w:val="nl-NL"/>
              </w:rPr>
            </w:pPr>
          </w:p>
        </w:tc>
        <w:tc>
          <w:tcPr>
            <w:tcW w:w="6044" w:type="dxa"/>
          </w:tcPr>
          <w:p w14:paraId="6E45ED99" w14:textId="77777777" w:rsidR="0045274B" w:rsidRPr="002E48B0" w:rsidRDefault="0045274B" w:rsidP="0045274B">
            <w:pPr>
              <w:rPr>
                <w:rFonts w:ascii="Times New Roman" w:hAnsi="Times New Roman" w:cs="Times New Roman"/>
                <w:sz w:val="20"/>
                <w:szCs w:val="20"/>
                <w:lang w:val="nl-NL"/>
              </w:rPr>
            </w:pPr>
          </w:p>
        </w:tc>
      </w:tr>
      <w:tr w:rsidR="0045274B" w:rsidRPr="002E48B0" w14:paraId="3E8BA395" w14:textId="77777777" w:rsidTr="0053606B">
        <w:tc>
          <w:tcPr>
            <w:tcW w:w="2972" w:type="dxa"/>
          </w:tcPr>
          <w:p w14:paraId="50130F22" w14:textId="6A99E3B0" w:rsidR="0045274B" w:rsidRPr="002E48B0" w:rsidRDefault="008376E9" w:rsidP="0045274B">
            <w:pPr>
              <w:rPr>
                <w:rFonts w:ascii="Times New Roman" w:hAnsi="Times New Roman" w:cs="Times New Roman"/>
                <w:sz w:val="20"/>
                <w:szCs w:val="20"/>
                <w:lang w:val="nl-NL"/>
              </w:rPr>
            </w:pPr>
            <w:r w:rsidRPr="002E48B0">
              <w:rPr>
                <w:rFonts w:ascii="Times New Roman" w:hAnsi="Times New Roman" w:cs="Times New Roman"/>
                <w:sz w:val="20"/>
                <w:szCs w:val="20"/>
                <w:lang w:val="nl-NL"/>
              </w:rPr>
              <w:t xml:space="preserve">1.2 </w:t>
            </w:r>
            <w:r w:rsidR="00565BF5" w:rsidRPr="002E48B0">
              <w:rPr>
                <w:rFonts w:ascii="Times New Roman" w:hAnsi="Times New Roman" w:cs="Times New Roman"/>
                <w:sz w:val="20"/>
                <w:szCs w:val="20"/>
                <w:lang w:val="nl-NL"/>
              </w:rPr>
              <w:t>Strategieën voor biodiversiteitsmonitoring afstemmen op Europese en internationale richtlijnen en de samenwerking tussen regio’s versterken</w:t>
            </w:r>
          </w:p>
        </w:tc>
        <w:tc>
          <w:tcPr>
            <w:tcW w:w="6044" w:type="dxa"/>
          </w:tcPr>
          <w:p w14:paraId="06387275" w14:textId="77777777" w:rsidR="0045274B" w:rsidRPr="002E48B0" w:rsidRDefault="0045274B" w:rsidP="0045274B">
            <w:pPr>
              <w:rPr>
                <w:rFonts w:ascii="Times New Roman" w:hAnsi="Times New Roman" w:cs="Times New Roman"/>
                <w:sz w:val="20"/>
                <w:szCs w:val="20"/>
                <w:lang w:val="nl-NL"/>
              </w:rPr>
            </w:pPr>
          </w:p>
        </w:tc>
      </w:tr>
    </w:tbl>
    <w:p w14:paraId="5EBBB5F7" w14:textId="77777777" w:rsidR="0045274B" w:rsidRPr="002E48B0" w:rsidRDefault="0045274B" w:rsidP="0045274B">
      <w:pPr>
        <w:rPr>
          <w:rFonts w:ascii="Times New Roman" w:hAnsi="Times New Roman" w:cs="Times New Roman"/>
          <w:sz w:val="20"/>
          <w:szCs w:val="20"/>
          <w:lang w:val="nl-NL"/>
        </w:rPr>
      </w:pPr>
    </w:p>
    <w:tbl>
      <w:tblPr>
        <w:tblStyle w:val="Tabelraster"/>
        <w:tblW w:w="0" w:type="auto"/>
        <w:tblLook w:val="04A0" w:firstRow="1" w:lastRow="0" w:firstColumn="1" w:lastColumn="0" w:noHBand="0" w:noVBand="1"/>
      </w:tblPr>
      <w:tblGrid>
        <w:gridCol w:w="3114"/>
        <w:gridCol w:w="5902"/>
      </w:tblGrid>
      <w:tr w:rsidR="0045274B" w:rsidRPr="002E48B0" w14:paraId="255F7D4E" w14:textId="77777777" w:rsidTr="00481C79">
        <w:tc>
          <w:tcPr>
            <w:tcW w:w="9016" w:type="dxa"/>
            <w:gridSpan w:val="2"/>
          </w:tcPr>
          <w:p w14:paraId="32A6001F" w14:textId="5E97B1EA" w:rsidR="0045274B" w:rsidRPr="002E48B0" w:rsidRDefault="00565BF5" w:rsidP="0045274B">
            <w:pPr>
              <w:rPr>
                <w:rFonts w:ascii="Times New Roman" w:hAnsi="Times New Roman" w:cs="Times New Roman"/>
                <w:b/>
                <w:bCs/>
                <w:sz w:val="20"/>
                <w:szCs w:val="20"/>
                <w:lang w:val="nl-NL"/>
              </w:rPr>
            </w:pPr>
            <w:r w:rsidRPr="002E48B0">
              <w:rPr>
                <w:rFonts w:ascii="Times New Roman" w:hAnsi="Times New Roman" w:cs="Times New Roman"/>
                <w:b/>
                <w:bCs/>
                <w:sz w:val="20"/>
                <w:szCs w:val="20"/>
                <w:lang w:val="nl-NL"/>
              </w:rPr>
              <w:t>Doelstelling 2: de belangrijkste directe factoren voor het verlies aan biodiversiteit bestuderen, opvolgen en aanpakken</w:t>
            </w:r>
          </w:p>
        </w:tc>
      </w:tr>
      <w:tr w:rsidR="0045274B" w:rsidRPr="002E48B0" w14:paraId="579D823E" w14:textId="77777777" w:rsidTr="0045274B">
        <w:trPr>
          <w:trHeight w:val="1173"/>
        </w:trPr>
        <w:tc>
          <w:tcPr>
            <w:tcW w:w="9016" w:type="dxa"/>
            <w:gridSpan w:val="2"/>
          </w:tcPr>
          <w:p w14:paraId="2E719CEA" w14:textId="77777777" w:rsidR="0045274B" w:rsidRPr="002E48B0" w:rsidRDefault="0045274B" w:rsidP="0045274B">
            <w:pPr>
              <w:rPr>
                <w:rFonts w:ascii="Times New Roman" w:hAnsi="Times New Roman" w:cs="Times New Roman"/>
                <w:sz w:val="20"/>
                <w:szCs w:val="20"/>
                <w:lang w:val="nl-NL"/>
              </w:rPr>
            </w:pPr>
          </w:p>
        </w:tc>
      </w:tr>
      <w:tr w:rsidR="0045274B" w:rsidRPr="002E48B0" w14:paraId="1FFB8E14" w14:textId="77777777" w:rsidTr="0053606B">
        <w:tc>
          <w:tcPr>
            <w:tcW w:w="3114" w:type="dxa"/>
          </w:tcPr>
          <w:p w14:paraId="509A5811" w14:textId="7D758BA5" w:rsidR="0045274B" w:rsidRPr="002E48B0" w:rsidRDefault="00565BF5" w:rsidP="00F74FCE">
            <w:pPr>
              <w:autoSpaceDE w:val="0"/>
              <w:autoSpaceDN w:val="0"/>
              <w:adjustRightInd w:val="0"/>
              <w:rPr>
                <w:rFonts w:ascii="Times New Roman" w:hAnsi="Times New Roman" w:cs="Times New Roman"/>
                <w:sz w:val="20"/>
                <w:szCs w:val="20"/>
                <w:lang w:val="nl-NL"/>
              </w:rPr>
            </w:pPr>
            <w:r w:rsidRPr="002E48B0">
              <w:rPr>
                <w:rFonts w:ascii="Times New Roman" w:hAnsi="Times New Roman" w:cs="Times New Roman"/>
                <w:sz w:val="20"/>
                <w:szCs w:val="20"/>
                <w:lang w:val="nl-NL"/>
              </w:rPr>
              <w:t xml:space="preserve">2.1 Voorkomen dat veranderingen in land- en </w:t>
            </w:r>
            <w:proofErr w:type="spellStart"/>
            <w:r w:rsidRPr="002E48B0">
              <w:rPr>
                <w:rFonts w:ascii="Times New Roman" w:hAnsi="Times New Roman" w:cs="Times New Roman"/>
                <w:sz w:val="20"/>
                <w:szCs w:val="20"/>
                <w:lang w:val="nl-NL"/>
              </w:rPr>
              <w:t>zeegebruik</w:t>
            </w:r>
            <w:proofErr w:type="spellEnd"/>
            <w:r w:rsidRPr="002E48B0">
              <w:rPr>
                <w:rFonts w:ascii="Times New Roman" w:hAnsi="Times New Roman" w:cs="Times New Roman"/>
                <w:sz w:val="20"/>
                <w:szCs w:val="20"/>
                <w:lang w:val="nl-NL"/>
              </w:rPr>
              <w:t xml:space="preserve"> een negatieve impact hebben op de biodiversiteit, met name door ervoor te zorgen dat alle gebieden onderworpen worden aan participatieve en geïntegreerde ruimtelijke planning</w:t>
            </w:r>
            <w:r w:rsidR="008376E9" w:rsidRPr="002E48B0">
              <w:rPr>
                <w:rFonts w:ascii="Times New Roman" w:hAnsi="Times New Roman" w:cs="Times New Roman"/>
                <w:sz w:val="20"/>
                <w:szCs w:val="20"/>
                <w:lang w:val="nl-NL"/>
              </w:rPr>
              <w:t xml:space="preserve"> </w:t>
            </w:r>
          </w:p>
        </w:tc>
        <w:tc>
          <w:tcPr>
            <w:tcW w:w="5902" w:type="dxa"/>
          </w:tcPr>
          <w:p w14:paraId="4C317252" w14:textId="77777777" w:rsidR="0045274B" w:rsidRPr="002E48B0" w:rsidRDefault="0045274B" w:rsidP="0045274B">
            <w:pPr>
              <w:rPr>
                <w:rFonts w:ascii="Times New Roman" w:hAnsi="Times New Roman" w:cs="Times New Roman"/>
                <w:sz w:val="20"/>
                <w:szCs w:val="20"/>
                <w:lang w:val="nl-NL"/>
              </w:rPr>
            </w:pPr>
          </w:p>
        </w:tc>
      </w:tr>
      <w:tr w:rsidR="0045274B" w:rsidRPr="002E48B0" w14:paraId="5839A8F6" w14:textId="77777777" w:rsidTr="0053606B">
        <w:tc>
          <w:tcPr>
            <w:tcW w:w="3114" w:type="dxa"/>
          </w:tcPr>
          <w:p w14:paraId="10866A63" w14:textId="30EFE08C" w:rsidR="0045274B" w:rsidRPr="002E48B0" w:rsidRDefault="00565BF5" w:rsidP="0045274B">
            <w:pPr>
              <w:rPr>
                <w:rFonts w:ascii="Times New Roman" w:hAnsi="Times New Roman" w:cs="Times New Roman"/>
                <w:sz w:val="20"/>
                <w:szCs w:val="20"/>
                <w:lang w:val="nl-NL"/>
              </w:rPr>
            </w:pPr>
            <w:r w:rsidRPr="00565BF5">
              <w:rPr>
                <w:rFonts w:ascii="Times New Roman" w:hAnsi="Times New Roman" w:cs="Times New Roman"/>
                <w:sz w:val="20"/>
                <w:szCs w:val="20"/>
                <w:lang w:val="nl-NL"/>
              </w:rPr>
              <w:t>2.2 Alle overexploitatie, illegale, niet-duurzame of onveilige verwerving van of handel in wilde soorten beëindigen en de impact van overexploitatie op de biodiversiteit en ecosysteemdiensten bestuderen en controleren</w:t>
            </w:r>
          </w:p>
        </w:tc>
        <w:tc>
          <w:tcPr>
            <w:tcW w:w="5902" w:type="dxa"/>
          </w:tcPr>
          <w:p w14:paraId="0FAC18A2" w14:textId="77777777" w:rsidR="0045274B" w:rsidRPr="002E48B0" w:rsidRDefault="0045274B" w:rsidP="0045274B">
            <w:pPr>
              <w:rPr>
                <w:rFonts w:ascii="Times New Roman" w:hAnsi="Times New Roman" w:cs="Times New Roman"/>
                <w:sz w:val="20"/>
                <w:szCs w:val="20"/>
                <w:lang w:val="nl-NL"/>
              </w:rPr>
            </w:pPr>
          </w:p>
        </w:tc>
      </w:tr>
      <w:tr w:rsidR="00707C4D" w:rsidRPr="002E48B0" w14:paraId="2E438713" w14:textId="77777777" w:rsidTr="0053606B">
        <w:tc>
          <w:tcPr>
            <w:tcW w:w="3114" w:type="dxa"/>
          </w:tcPr>
          <w:p w14:paraId="4E491D0B" w14:textId="00766DE3" w:rsidR="00707C4D" w:rsidRPr="002E48B0" w:rsidRDefault="00707C4D" w:rsidP="00707C4D">
            <w:pPr>
              <w:ind w:firstLine="720"/>
              <w:rPr>
                <w:rFonts w:ascii="Times New Roman" w:hAnsi="Times New Roman" w:cs="Times New Roman"/>
                <w:sz w:val="20"/>
                <w:szCs w:val="20"/>
                <w:lang w:val="nl-NL"/>
              </w:rPr>
            </w:pPr>
            <w:r w:rsidRPr="002E48B0">
              <w:rPr>
                <w:rFonts w:ascii="Times New Roman" w:hAnsi="Times New Roman" w:cs="Times New Roman"/>
                <w:sz w:val="20"/>
                <w:szCs w:val="20"/>
                <w:lang w:val="nl-NL"/>
              </w:rPr>
              <w:t>….</w:t>
            </w:r>
          </w:p>
        </w:tc>
        <w:tc>
          <w:tcPr>
            <w:tcW w:w="5902" w:type="dxa"/>
          </w:tcPr>
          <w:p w14:paraId="65EC1DE3" w14:textId="77777777" w:rsidR="00707C4D" w:rsidRPr="002E48B0" w:rsidRDefault="00707C4D" w:rsidP="0045274B">
            <w:pPr>
              <w:rPr>
                <w:rFonts w:ascii="Times New Roman" w:hAnsi="Times New Roman" w:cs="Times New Roman"/>
                <w:sz w:val="20"/>
                <w:szCs w:val="20"/>
                <w:lang w:val="nl-NL"/>
              </w:rPr>
            </w:pPr>
          </w:p>
        </w:tc>
      </w:tr>
    </w:tbl>
    <w:p w14:paraId="66F5B758" w14:textId="77777777" w:rsidR="0045274B" w:rsidRPr="002E48B0" w:rsidRDefault="0045274B" w:rsidP="0045274B">
      <w:pPr>
        <w:rPr>
          <w:rFonts w:ascii="Times New Roman" w:hAnsi="Times New Roman" w:cs="Times New Roman"/>
          <w:lang w:val="nl-NL"/>
        </w:rPr>
      </w:pPr>
    </w:p>
    <w:tbl>
      <w:tblPr>
        <w:tblStyle w:val="Tabelraster"/>
        <w:tblW w:w="0" w:type="auto"/>
        <w:tblLook w:val="04A0" w:firstRow="1" w:lastRow="0" w:firstColumn="1" w:lastColumn="0" w:noHBand="0" w:noVBand="1"/>
      </w:tblPr>
      <w:tblGrid>
        <w:gridCol w:w="3539"/>
        <w:gridCol w:w="5477"/>
      </w:tblGrid>
      <w:tr w:rsidR="00707C4D" w:rsidRPr="002E48B0" w14:paraId="561F88C8" w14:textId="77777777" w:rsidTr="0045316D">
        <w:tc>
          <w:tcPr>
            <w:tcW w:w="9016" w:type="dxa"/>
            <w:gridSpan w:val="2"/>
          </w:tcPr>
          <w:p w14:paraId="030E4952" w14:textId="19336937" w:rsidR="00707C4D" w:rsidRPr="002E48B0" w:rsidRDefault="00565BF5" w:rsidP="0045274B">
            <w:pPr>
              <w:rPr>
                <w:rFonts w:ascii="Times New Roman" w:hAnsi="Times New Roman" w:cs="Times New Roman"/>
                <w:b/>
                <w:bCs/>
                <w:sz w:val="20"/>
                <w:szCs w:val="20"/>
                <w:lang w:val="nl-NL"/>
              </w:rPr>
            </w:pPr>
            <w:r w:rsidRPr="002E48B0">
              <w:rPr>
                <w:rFonts w:ascii="Times New Roman" w:hAnsi="Times New Roman" w:cs="Times New Roman"/>
                <w:b/>
                <w:bCs/>
                <w:sz w:val="20"/>
                <w:szCs w:val="20"/>
                <w:lang w:val="nl-NL"/>
              </w:rPr>
              <w:t>Doelstelling 3: Biodiversiteit en ecosysteemdiensten in België beschermen, behouden en herstellen in een gunstige behoudsstatus</w:t>
            </w:r>
          </w:p>
        </w:tc>
      </w:tr>
      <w:tr w:rsidR="00F74FCE" w:rsidRPr="002E48B0" w14:paraId="7A11261E" w14:textId="77777777" w:rsidTr="0045316D">
        <w:tc>
          <w:tcPr>
            <w:tcW w:w="9016" w:type="dxa"/>
            <w:gridSpan w:val="2"/>
          </w:tcPr>
          <w:p w14:paraId="60D3D255" w14:textId="77777777" w:rsidR="00F74FCE" w:rsidRPr="002E48B0" w:rsidRDefault="00F74FCE" w:rsidP="0045274B">
            <w:pPr>
              <w:rPr>
                <w:rFonts w:ascii="Times New Roman" w:hAnsi="Times New Roman" w:cs="Times New Roman"/>
                <w:sz w:val="22"/>
                <w:szCs w:val="22"/>
                <w:lang w:val="nl-NL"/>
              </w:rPr>
            </w:pPr>
          </w:p>
          <w:p w14:paraId="591FA156" w14:textId="77777777" w:rsidR="00F74FCE" w:rsidRPr="002E48B0" w:rsidRDefault="00F74FCE" w:rsidP="0045274B">
            <w:pPr>
              <w:rPr>
                <w:rFonts w:ascii="Times New Roman" w:hAnsi="Times New Roman" w:cs="Times New Roman"/>
                <w:sz w:val="22"/>
                <w:szCs w:val="22"/>
                <w:lang w:val="nl-NL"/>
              </w:rPr>
            </w:pPr>
          </w:p>
          <w:p w14:paraId="3C969659" w14:textId="77777777" w:rsidR="00F74FCE" w:rsidRPr="002E48B0" w:rsidRDefault="00F74FCE" w:rsidP="0045274B">
            <w:pPr>
              <w:rPr>
                <w:rFonts w:ascii="Times New Roman" w:hAnsi="Times New Roman" w:cs="Times New Roman"/>
                <w:sz w:val="22"/>
                <w:szCs w:val="22"/>
                <w:lang w:val="nl-NL"/>
              </w:rPr>
            </w:pPr>
          </w:p>
          <w:p w14:paraId="7DC235E6" w14:textId="77777777" w:rsidR="00F74FCE" w:rsidRPr="002E48B0" w:rsidRDefault="00F74FCE" w:rsidP="0045274B">
            <w:pPr>
              <w:rPr>
                <w:rFonts w:ascii="Times New Roman" w:hAnsi="Times New Roman" w:cs="Times New Roman"/>
                <w:sz w:val="22"/>
                <w:szCs w:val="22"/>
                <w:lang w:val="nl-NL"/>
              </w:rPr>
            </w:pPr>
          </w:p>
          <w:p w14:paraId="2D9B1FA9" w14:textId="77777777" w:rsidR="00F74FCE" w:rsidRPr="002E48B0" w:rsidRDefault="00F74FCE" w:rsidP="0045274B">
            <w:pPr>
              <w:rPr>
                <w:rFonts w:ascii="Times New Roman" w:hAnsi="Times New Roman" w:cs="Times New Roman"/>
                <w:sz w:val="22"/>
                <w:szCs w:val="22"/>
                <w:lang w:val="nl-NL"/>
              </w:rPr>
            </w:pPr>
          </w:p>
          <w:p w14:paraId="3DDA4836" w14:textId="77777777" w:rsidR="00F74FCE" w:rsidRPr="002E48B0" w:rsidRDefault="00F74FCE" w:rsidP="0045274B">
            <w:pPr>
              <w:rPr>
                <w:rFonts w:ascii="Times New Roman" w:hAnsi="Times New Roman" w:cs="Times New Roman"/>
                <w:sz w:val="22"/>
                <w:szCs w:val="22"/>
                <w:lang w:val="nl-NL"/>
              </w:rPr>
            </w:pPr>
          </w:p>
        </w:tc>
      </w:tr>
      <w:tr w:rsidR="00707C4D" w:rsidRPr="002E48B0" w14:paraId="52FDA0DD" w14:textId="77777777" w:rsidTr="00F74FCE">
        <w:tc>
          <w:tcPr>
            <w:tcW w:w="3539" w:type="dxa"/>
          </w:tcPr>
          <w:p w14:paraId="12CF5121" w14:textId="35632465" w:rsidR="00707C4D" w:rsidRPr="002E48B0" w:rsidRDefault="00565BF5" w:rsidP="0045274B">
            <w:pPr>
              <w:rPr>
                <w:rFonts w:ascii="Times New Roman" w:hAnsi="Times New Roman" w:cs="Times New Roman"/>
                <w:sz w:val="20"/>
                <w:szCs w:val="20"/>
                <w:lang w:val="nl-NL"/>
              </w:rPr>
            </w:pPr>
            <w:r w:rsidRPr="002E48B0">
              <w:rPr>
                <w:rFonts w:ascii="Times New Roman" w:hAnsi="Times New Roman" w:cs="Times New Roman"/>
                <w:sz w:val="20"/>
                <w:szCs w:val="20"/>
                <w:lang w:val="nl-NL"/>
              </w:rPr>
              <w:t>3.1 Bijdragen aan het doel dat ten minste 30% van de gebieden op het land en in binnenwateren, met name gebieden die van groot belang zijn voor de biodiversiteit en ecosysteemfuncties en -diensten, in stand wordt gehouden en dat 10% daarvan strikt wordt beschermd. Zorgen voor behoud door de ontwikkeling van effectief en eerlijk beheerde, ecologisch representatieve en goed verbonden beschermde gebieden en andere effectieve gebiedsgerichte behoudsmaatregelen, en door deze gebieden te integreren in bredere landschappen</w:t>
            </w:r>
          </w:p>
        </w:tc>
        <w:tc>
          <w:tcPr>
            <w:tcW w:w="5477" w:type="dxa"/>
          </w:tcPr>
          <w:p w14:paraId="36681BC2" w14:textId="77777777" w:rsidR="00707C4D" w:rsidRPr="002E48B0" w:rsidRDefault="00707C4D" w:rsidP="0045274B">
            <w:pPr>
              <w:rPr>
                <w:rFonts w:ascii="Times New Roman" w:hAnsi="Times New Roman" w:cs="Times New Roman"/>
                <w:i/>
                <w:iCs/>
                <w:lang w:val="nl-NL"/>
              </w:rPr>
            </w:pPr>
          </w:p>
        </w:tc>
      </w:tr>
      <w:tr w:rsidR="00707C4D" w:rsidRPr="002E48B0" w14:paraId="5301949B" w14:textId="77777777" w:rsidTr="00F74FCE">
        <w:tc>
          <w:tcPr>
            <w:tcW w:w="3539" w:type="dxa"/>
          </w:tcPr>
          <w:p w14:paraId="1CB6045D" w14:textId="77777777" w:rsidR="00565BF5" w:rsidRPr="00565BF5" w:rsidRDefault="00565BF5" w:rsidP="00565BF5">
            <w:pPr>
              <w:rPr>
                <w:rFonts w:ascii="Times New Roman" w:hAnsi="Times New Roman" w:cs="Times New Roman"/>
                <w:sz w:val="20"/>
                <w:szCs w:val="20"/>
                <w:lang w:val="nl-NL"/>
              </w:rPr>
            </w:pPr>
            <w:r w:rsidRPr="00565BF5">
              <w:rPr>
                <w:rFonts w:ascii="Times New Roman" w:hAnsi="Times New Roman" w:cs="Times New Roman"/>
                <w:sz w:val="20"/>
                <w:szCs w:val="20"/>
                <w:lang w:val="nl-NL"/>
              </w:rPr>
              <w:t>3.2 Bijdragen aan de instandhoudingsdoelstelling dat ten minste 30% van de kust- en zeegebieden, met name gebieden die van groot belang zijn voor de biodiversiteit en ecosysteemfuncties en -diensten, en 10% daarvan strikt worden beschermd. Zorgen voor behoud door de ontwikkeling van effectief en eerlijk beheerde, ecologisch representatieve en goed verbonden beschermde gebieden en andere effectieve gebiedsgerichte behoudsmaatregelen, en door deze gebieden te integreren in bredere landschappen</w:t>
            </w:r>
          </w:p>
          <w:p w14:paraId="671131BF" w14:textId="2BDAB203" w:rsidR="00707C4D" w:rsidRPr="002E48B0" w:rsidRDefault="00707C4D" w:rsidP="0045274B">
            <w:pPr>
              <w:rPr>
                <w:rFonts w:ascii="Times New Roman" w:hAnsi="Times New Roman" w:cs="Times New Roman"/>
                <w:sz w:val="20"/>
                <w:szCs w:val="20"/>
                <w:lang w:val="nl-NL"/>
              </w:rPr>
            </w:pPr>
          </w:p>
        </w:tc>
        <w:tc>
          <w:tcPr>
            <w:tcW w:w="5477" w:type="dxa"/>
          </w:tcPr>
          <w:p w14:paraId="19AE6912" w14:textId="77777777" w:rsidR="00707C4D" w:rsidRPr="002E48B0" w:rsidRDefault="00707C4D" w:rsidP="0045274B">
            <w:pPr>
              <w:rPr>
                <w:rFonts w:ascii="Times New Roman" w:hAnsi="Times New Roman" w:cs="Times New Roman"/>
                <w:i/>
                <w:iCs/>
                <w:lang w:val="nl-NL"/>
              </w:rPr>
            </w:pPr>
          </w:p>
        </w:tc>
      </w:tr>
      <w:tr w:rsidR="00F74FCE" w:rsidRPr="002E48B0" w14:paraId="14CDB054" w14:textId="77777777" w:rsidTr="00F74FCE">
        <w:tc>
          <w:tcPr>
            <w:tcW w:w="3539" w:type="dxa"/>
          </w:tcPr>
          <w:p w14:paraId="53804116" w14:textId="40982714" w:rsidR="00F74FCE" w:rsidRPr="002E48B0" w:rsidRDefault="00F74FCE" w:rsidP="00F74FCE">
            <w:pPr>
              <w:jc w:val="center"/>
              <w:rPr>
                <w:rFonts w:ascii="Times New Roman" w:hAnsi="Times New Roman" w:cs="Times New Roman"/>
                <w:sz w:val="20"/>
                <w:szCs w:val="20"/>
                <w:lang w:val="nl-NL"/>
              </w:rPr>
            </w:pPr>
            <w:r w:rsidRPr="002E48B0">
              <w:rPr>
                <w:rFonts w:ascii="Times New Roman" w:hAnsi="Times New Roman" w:cs="Times New Roman"/>
                <w:sz w:val="20"/>
                <w:szCs w:val="20"/>
                <w:lang w:val="nl-NL"/>
              </w:rPr>
              <w:t>…</w:t>
            </w:r>
          </w:p>
        </w:tc>
        <w:tc>
          <w:tcPr>
            <w:tcW w:w="5477" w:type="dxa"/>
          </w:tcPr>
          <w:p w14:paraId="7A4DC6B9" w14:textId="77777777" w:rsidR="00F74FCE" w:rsidRPr="002E48B0" w:rsidRDefault="00F74FCE" w:rsidP="0045274B">
            <w:pPr>
              <w:rPr>
                <w:rFonts w:ascii="Times New Roman" w:hAnsi="Times New Roman" w:cs="Times New Roman"/>
                <w:i/>
                <w:iCs/>
                <w:lang w:val="nl-NL"/>
              </w:rPr>
            </w:pPr>
          </w:p>
        </w:tc>
      </w:tr>
    </w:tbl>
    <w:p w14:paraId="18058B19" w14:textId="77777777" w:rsidR="00F74FCE" w:rsidRPr="002E48B0" w:rsidRDefault="00F74FCE" w:rsidP="0045274B">
      <w:pPr>
        <w:rPr>
          <w:rFonts w:ascii="Times New Roman" w:hAnsi="Times New Roman" w:cs="Times New Roman"/>
          <w:i/>
          <w:iCs/>
          <w:lang w:val="nl-NL"/>
        </w:rPr>
      </w:pPr>
    </w:p>
    <w:tbl>
      <w:tblPr>
        <w:tblStyle w:val="Tabelraster"/>
        <w:tblW w:w="0" w:type="auto"/>
        <w:tblLook w:val="04A0" w:firstRow="1" w:lastRow="0" w:firstColumn="1" w:lastColumn="0" w:noHBand="0" w:noVBand="1"/>
      </w:tblPr>
      <w:tblGrid>
        <w:gridCol w:w="3539"/>
        <w:gridCol w:w="5477"/>
      </w:tblGrid>
      <w:tr w:rsidR="00F74FCE" w:rsidRPr="002E48B0" w14:paraId="3473E466" w14:textId="77777777" w:rsidTr="00D84DBB">
        <w:tc>
          <w:tcPr>
            <w:tcW w:w="9016" w:type="dxa"/>
            <w:gridSpan w:val="2"/>
          </w:tcPr>
          <w:p w14:paraId="62E6345E" w14:textId="5BEF1B16" w:rsidR="00F74FCE" w:rsidRPr="002E48B0" w:rsidRDefault="00565BF5" w:rsidP="00D84DBB">
            <w:pPr>
              <w:rPr>
                <w:rFonts w:ascii="Times New Roman" w:hAnsi="Times New Roman" w:cs="Times New Roman"/>
                <w:b/>
                <w:bCs/>
                <w:sz w:val="20"/>
                <w:szCs w:val="20"/>
                <w:lang w:val="nl-NL"/>
              </w:rPr>
            </w:pPr>
            <w:r w:rsidRPr="002E48B0">
              <w:rPr>
                <w:rFonts w:ascii="Times New Roman" w:hAnsi="Times New Roman" w:cs="Times New Roman"/>
                <w:b/>
                <w:bCs/>
                <w:sz w:val="20"/>
                <w:szCs w:val="20"/>
                <w:lang w:val="nl-NL"/>
              </w:rPr>
              <w:t>Doelstelling 4: Het duurzame gebruik van biodiversiteitscomponenten, en de volledige integratie van biodiversiteit en de vele warden daarvan in alle sectoren garanderen, in het bijzonder landbouw, bosbouw, visserij, aquacultuur, financiën, toerisme, gezondheid, productie, infrastructuur, energie en mijnbouw</w:t>
            </w:r>
          </w:p>
        </w:tc>
      </w:tr>
      <w:tr w:rsidR="00F74FCE" w:rsidRPr="002E48B0" w14:paraId="008CD5E8" w14:textId="77777777" w:rsidTr="00D84DBB">
        <w:tc>
          <w:tcPr>
            <w:tcW w:w="9016" w:type="dxa"/>
            <w:gridSpan w:val="2"/>
          </w:tcPr>
          <w:p w14:paraId="04C20371" w14:textId="77777777" w:rsidR="00F74FCE" w:rsidRPr="002E48B0" w:rsidRDefault="00F74FCE" w:rsidP="00D84DBB">
            <w:pPr>
              <w:rPr>
                <w:rFonts w:ascii="Times New Roman" w:hAnsi="Times New Roman" w:cs="Times New Roman"/>
                <w:sz w:val="20"/>
                <w:szCs w:val="20"/>
                <w:lang w:val="nl-NL"/>
              </w:rPr>
            </w:pPr>
          </w:p>
          <w:p w14:paraId="0F400FF2" w14:textId="77777777" w:rsidR="00F74FCE" w:rsidRPr="002E48B0" w:rsidRDefault="00F74FCE" w:rsidP="00D84DBB">
            <w:pPr>
              <w:rPr>
                <w:rFonts w:ascii="Times New Roman" w:hAnsi="Times New Roman" w:cs="Times New Roman"/>
                <w:sz w:val="20"/>
                <w:szCs w:val="20"/>
                <w:lang w:val="nl-NL"/>
              </w:rPr>
            </w:pPr>
          </w:p>
          <w:p w14:paraId="34CEDCEF" w14:textId="77777777" w:rsidR="00F74FCE" w:rsidRPr="002E48B0" w:rsidRDefault="00F74FCE" w:rsidP="00D84DBB">
            <w:pPr>
              <w:rPr>
                <w:rFonts w:ascii="Times New Roman" w:hAnsi="Times New Roman" w:cs="Times New Roman"/>
                <w:sz w:val="20"/>
                <w:szCs w:val="20"/>
                <w:lang w:val="nl-NL"/>
              </w:rPr>
            </w:pPr>
          </w:p>
          <w:p w14:paraId="63BA63A0" w14:textId="77777777" w:rsidR="00F74FCE" w:rsidRPr="002E48B0" w:rsidRDefault="00F74FCE" w:rsidP="00D84DBB">
            <w:pPr>
              <w:rPr>
                <w:rFonts w:ascii="Times New Roman" w:hAnsi="Times New Roman" w:cs="Times New Roman"/>
                <w:sz w:val="20"/>
                <w:szCs w:val="20"/>
                <w:lang w:val="nl-NL"/>
              </w:rPr>
            </w:pPr>
          </w:p>
        </w:tc>
      </w:tr>
      <w:tr w:rsidR="00F74FCE" w:rsidRPr="002E48B0" w14:paraId="41DDA3F3" w14:textId="77777777" w:rsidTr="00D84DBB">
        <w:tc>
          <w:tcPr>
            <w:tcW w:w="3539" w:type="dxa"/>
          </w:tcPr>
          <w:p w14:paraId="5D0DE642" w14:textId="2BA37627" w:rsidR="00F74FCE" w:rsidRPr="002E48B0" w:rsidRDefault="00565BF5" w:rsidP="00D84DBB">
            <w:pPr>
              <w:rPr>
                <w:rFonts w:ascii="Times New Roman" w:hAnsi="Times New Roman" w:cs="Times New Roman"/>
                <w:sz w:val="20"/>
                <w:szCs w:val="20"/>
                <w:lang w:val="nl-NL"/>
              </w:rPr>
            </w:pPr>
            <w:r w:rsidRPr="002E48B0">
              <w:rPr>
                <w:rFonts w:ascii="Times New Roman" w:hAnsi="Times New Roman" w:cs="Times New Roman"/>
                <w:sz w:val="20"/>
                <w:szCs w:val="20"/>
                <w:lang w:val="nl-NL"/>
              </w:rPr>
              <w:t>4a.1 Ervoor zorgen dat het beheer en gebruik van wilde soorten duurzaam zijn</w:t>
            </w:r>
          </w:p>
        </w:tc>
        <w:tc>
          <w:tcPr>
            <w:tcW w:w="5477" w:type="dxa"/>
          </w:tcPr>
          <w:p w14:paraId="79475D92" w14:textId="77777777" w:rsidR="00F74FCE" w:rsidRPr="002E48B0" w:rsidRDefault="00F74FCE" w:rsidP="00D84DBB">
            <w:pPr>
              <w:rPr>
                <w:rFonts w:ascii="Times New Roman" w:hAnsi="Times New Roman" w:cs="Times New Roman"/>
                <w:i/>
                <w:iCs/>
                <w:lang w:val="nl-NL"/>
              </w:rPr>
            </w:pPr>
          </w:p>
        </w:tc>
      </w:tr>
      <w:tr w:rsidR="00F74FCE" w:rsidRPr="002E48B0" w14:paraId="74983E3B" w14:textId="77777777" w:rsidTr="00D84DBB">
        <w:tc>
          <w:tcPr>
            <w:tcW w:w="3539" w:type="dxa"/>
          </w:tcPr>
          <w:p w14:paraId="2310E286" w14:textId="77777777" w:rsidR="00F74FCE" w:rsidRPr="002E48B0" w:rsidRDefault="00F74FCE" w:rsidP="00D84DBB">
            <w:pPr>
              <w:jc w:val="center"/>
              <w:rPr>
                <w:rFonts w:ascii="Times New Roman" w:hAnsi="Times New Roman" w:cs="Times New Roman"/>
                <w:sz w:val="20"/>
                <w:szCs w:val="20"/>
                <w:lang w:val="nl-NL"/>
              </w:rPr>
            </w:pPr>
            <w:r w:rsidRPr="002E48B0">
              <w:rPr>
                <w:rFonts w:ascii="Times New Roman" w:hAnsi="Times New Roman" w:cs="Times New Roman"/>
                <w:sz w:val="20"/>
                <w:szCs w:val="20"/>
                <w:lang w:val="nl-NL"/>
              </w:rPr>
              <w:t>…</w:t>
            </w:r>
          </w:p>
        </w:tc>
        <w:tc>
          <w:tcPr>
            <w:tcW w:w="5477" w:type="dxa"/>
          </w:tcPr>
          <w:p w14:paraId="59CEFBA1" w14:textId="77777777" w:rsidR="00F74FCE" w:rsidRPr="002E48B0" w:rsidRDefault="00F74FCE" w:rsidP="00D84DBB">
            <w:pPr>
              <w:rPr>
                <w:rFonts w:ascii="Times New Roman" w:hAnsi="Times New Roman" w:cs="Times New Roman"/>
                <w:i/>
                <w:iCs/>
                <w:lang w:val="nl-NL"/>
              </w:rPr>
            </w:pPr>
          </w:p>
        </w:tc>
      </w:tr>
    </w:tbl>
    <w:p w14:paraId="09D5AE91" w14:textId="77777777" w:rsidR="00F74FCE" w:rsidRPr="002E48B0" w:rsidRDefault="00F74FCE" w:rsidP="0045274B">
      <w:pPr>
        <w:rPr>
          <w:rFonts w:ascii="Times New Roman" w:hAnsi="Times New Roman" w:cs="Times New Roman"/>
          <w:i/>
          <w:iCs/>
          <w:lang w:val="nl-NL"/>
        </w:rPr>
      </w:pPr>
    </w:p>
    <w:tbl>
      <w:tblPr>
        <w:tblStyle w:val="Tabelraster"/>
        <w:tblW w:w="0" w:type="auto"/>
        <w:tblLook w:val="04A0" w:firstRow="1" w:lastRow="0" w:firstColumn="1" w:lastColumn="0" w:noHBand="0" w:noVBand="1"/>
      </w:tblPr>
      <w:tblGrid>
        <w:gridCol w:w="3539"/>
        <w:gridCol w:w="5477"/>
      </w:tblGrid>
      <w:tr w:rsidR="00F74FCE" w:rsidRPr="002E48B0" w14:paraId="36EECEE9" w14:textId="77777777" w:rsidTr="00D84DBB">
        <w:tc>
          <w:tcPr>
            <w:tcW w:w="9016" w:type="dxa"/>
            <w:gridSpan w:val="2"/>
          </w:tcPr>
          <w:p w14:paraId="3D7E0D48" w14:textId="77777777" w:rsidR="00565BF5" w:rsidRPr="00565BF5" w:rsidRDefault="00565BF5" w:rsidP="00565BF5">
            <w:pPr>
              <w:rPr>
                <w:rFonts w:ascii="Times New Roman" w:hAnsi="Times New Roman" w:cs="Times New Roman"/>
                <w:b/>
                <w:bCs/>
                <w:sz w:val="20"/>
                <w:szCs w:val="20"/>
                <w:lang w:val="nl-NL"/>
              </w:rPr>
            </w:pPr>
            <w:r w:rsidRPr="00565BF5">
              <w:rPr>
                <w:rFonts w:ascii="Times New Roman" w:hAnsi="Times New Roman" w:cs="Times New Roman"/>
                <w:b/>
                <w:bCs/>
                <w:sz w:val="20"/>
                <w:szCs w:val="20"/>
                <w:lang w:val="nl-NL"/>
              </w:rPr>
              <w:t>Doelstelling 5: Biodiversiteit integreren in de hele samenleving en in de relevante sectorale beleidslijnen</w:t>
            </w:r>
          </w:p>
          <w:p w14:paraId="46794F95" w14:textId="37A7322F" w:rsidR="00F74FCE" w:rsidRPr="002E48B0" w:rsidRDefault="00F74FCE" w:rsidP="00D84DBB">
            <w:pPr>
              <w:rPr>
                <w:rFonts w:ascii="Times New Roman" w:hAnsi="Times New Roman" w:cs="Times New Roman"/>
                <w:b/>
                <w:bCs/>
                <w:sz w:val="20"/>
                <w:szCs w:val="20"/>
                <w:lang w:val="nl-NL"/>
              </w:rPr>
            </w:pPr>
          </w:p>
        </w:tc>
      </w:tr>
      <w:tr w:rsidR="00F74FCE" w:rsidRPr="002E48B0" w14:paraId="55415C9D" w14:textId="77777777" w:rsidTr="00D84DBB">
        <w:tc>
          <w:tcPr>
            <w:tcW w:w="9016" w:type="dxa"/>
            <w:gridSpan w:val="2"/>
          </w:tcPr>
          <w:p w14:paraId="35B11EB7" w14:textId="77777777" w:rsidR="00F74FCE" w:rsidRPr="002E48B0" w:rsidRDefault="00F74FCE" w:rsidP="00D84DBB">
            <w:pPr>
              <w:rPr>
                <w:rFonts w:ascii="Times New Roman" w:hAnsi="Times New Roman" w:cs="Times New Roman"/>
                <w:sz w:val="20"/>
                <w:szCs w:val="20"/>
                <w:lang w:val="nl-NL"/>
              </w:rPr>
            </w:pPr>
          </w:p>
          <w:p w14:paraId="41188EAB" w14:textId="77777777" w:rsidR="00F74FCE" w:rsidRPr="002E48B0" w:rsidRDefault="00F74FCE" w:rsidP="00D84DBB">
            <w:pPr>
              <w:rPr>
                <w:rFonts w:ascii="Times New Roman" w:hAnsi="Times New Roman" w:cs="Times New Roman"/>
                <w:sz w:val="20"/>
                <w:szCs w:val="20"/>
                <w:lang w:val="nl-NL"/>
              </w:rPr>
            </w:pPr>
          </w:p>
          <w:p w14:paraId="5B6D76FD" w14:textId="77777777" w:rsidR="00F74FCE" w:rsidRPr="002E48B0" w:rsidRDefault="00F74FCE" w:rsidP="00D84DBB">
            <w:pPr>
              <w:rPr>
                <w:rFonts w:ascii="Times New Roman" w:hAnsi="Times New Roman" w:cs="Times New Roman"/>
                <w:sz w:val="20"/>
                <w:szCs w:val="20"/>
                <w:lang w:val="nl-NL"/>
              </w:rPr>
            </w:pPr>
          </w:p>
          <w:p w14:paraId="2ADAFA8F" w14:textId="77777777" w:rsidR="00F74FCE" w:rsidRPr="002E48B0" w:rsidRDefault="00F74FCE" w:rsidP="00D84DBB">
            <w:pPr>
              <w:rPr>
                <w:rFonts w:ascii="Times New Roman" w:hAnsi="Times New Roman" w:cs="Times New Roman"/>
                <w:sz w:val="20"/>
                <w:szCs w:val="20"/>
                <w:lang w:val="nl-NL"/>
              </w:rPr>
            </w:pPr>
          </w:p>
          <w:p w14:paraId="60CF0CE7" w14:textId="77777777" w:rsidR="00F74FCE" w:rsidRPr="002E48B0" w:rsidRDefault="00F74FCE" w:rsidP="00D84DBB">
            <w:pPr>
              <w:rPr>
                <w:rFonts w:ascii="Times New Roman" w:hAnsi="Times New Roman" w:cs="Times New Roman"/>
                <w:sz w:val="20"/>
                <w:szCs w:val="20"/>
                <w:lang w:val="nl-NL"/>
              </w:rPr>
            </w:pPr>
          </w:p>
          <w:p w14:paraId="7AFCF49E" w14:textId="77777777" w:rsidR="00F74FCE" w:rsidRPr="002E48B0" w:rsidRDefault="00F74FCE" w:rsidP="00D84DBB">
            <w:pPr>
              <w:rPr>
                <w:rFonts w:ascii="Times New Roman" w:hAnsi="Times New Roman" w:cs="Times New Roman"/>
                <w:sz w:val="20"/>
                <w:szCs w:val="20"/>
                <w:lang w:val="nl-NL"/>
              </w:rPr>
            </w:pPr>
          </w:p>
        </w:tc>
      </w:tr>
      <w:tr w:rsidR="00F74FCE" w:rsidRPr="002E48B0" w14:paraId="7A29DF94" w14:textId="77777777" w:rsidTr="00D84DBB">
        <w:tc>
          <w:tcPr>
            <w:tcW w:w="3539" w:type="dxa"/>
          </w:tcPr>
          <w:p w14:paraId="02849AF0" w14:textId="7CCFFE94" w:rsidR="00F74FCE" w:rsidRPr="002E48B0" w:rsidRDefault="00565BF5" w:rsidP="00D84DBB">
            <w:pPr>
              <w:rPr>
                <w:rFonts w:ascii="Times New Roman" w:hAnsi="Times New Roman" w:cs="Times New Roman"/>
                <w:sz w:val="20"/>
                <w:szCs w:val="20"/>
                <w:lang w:val="nl-NL"/>
              </w:rPr>
            </w:pPr>
            <w:r w:rsidRPr="002E48B0">
              <w:rPr>
                <w:rFonts w:ascii="Times New Roman" w:hAnsi="Times New Roman" w:cs="Times New Roman"/>
                <w:sz w:val="20"/>
                <w:szCs w:val="20"/>
                <w:lang w:val="nl-NL"/>
              </w:rPr>
              <w:t>5.1 De betrokkenheid van belanghebbenden promoten en ondersteunen via partnerschappen op alle niveaus van het besluitvormingsproces inzake biodiversiteit</w:t>
            </w:r>
          </w:p>
        </w:tc>
        <w:tc>
          <w:tcPr>
            <w:tcW w:w="5477" w:type="dxa"/>
          </w:tcPr>
          <w:p w14:paraId="343897F2" w14:textId="77777777" w:rsidR="00F74FCE" w:rsidRPr="002E48B0" w:rsidRDefault="00F74FCE" w:rsidP="00D84DBB">
            <w:pPr>
              <w:rPr>
                <w:rFonts w:ascii="Times New Roman" w:hAnsi="Times New Roman" w:cs="Times New Roman"/>
                <w:i/>
                <w:iCs/>
                <w:lang w:val="nl-NL"/>
              </w:rPr>
            </w:pPr>
          </w:p>
        </w:tc>
      </w:tr>
      <w:tr w:rsidR="00F74FCE" w:rsidRPr="002E48B0" w14:paraId="00B3778C" w14:textId="77777777" w:rsidTr="00D84DBB">
        <w:tc>
          <w:tcPr>
            <w:tcW w:w="3539" w:type="dxa"/>
          </w:tcPr>
          <w:p w14:paraId="0CF833EB" w14:textId="77777777" w:rsidR="00565BF5" w:rsidRPr="00565BF5" w:rsidRDefault="00565BF5" w:rsidP="00565BF5">
            <w:pPr>
              <w:tabs>
                <w:tab w:val="left" w:pos="8247"/>
              </w:tabs>
              <w:rPr>
                <w:rFonts w:ascii="Times New Roman" w:hAnsi="Times New Roman" w:cs="Times New Roman"/>
                <w:sz w:val="20"/>
                <w:szCs w:val="20"/>
                <w:lang w:val="nl-NL"/>
              </w:rPr>
            </w:pPr>
            <w:r w:rsidRPr="00565BF5">
              <w:rPr>
                <w:rFonts w:ascii="Times New Roman" w:hAnsi="Times New Roman" w:cs="Times New Roman"/>
                <w:sz w:val="20"/>
                <w:szCs w:val="20"/>
                <w:lang w:val="nl-NL"/>
              </w:rPr>
              <w:t>5.2 De privésector, met inbegrip van bedrijven en financiële instellingen, aanmoedigen en in staat stellen om regelmatig en transparant hun risico's, afhankelijkheid van en impact op de biodiversiteit te monitoren, te evalueren en bekend te maken om geleidelijk aan de negatieve impact op de biodiversiteit te verminderen, de positieve impact te vergroten en acties te promoten om duurzame productiepatronen te garanderen via wettelijke, administratieve of beleidsmaatregelen</w:t>
            </w:r>
          </w:p>
          <w:p w14:paraId="3373183E" w14:textId="07EF3752" w:rsidR="00F74FCE" w:rsidRPr="002E48B0" w:rsidRDefault="00F74FCE" w:rsidP="00565BF5">
            <w:pPr>
              <w:tabs>
                <w:tab w:val="left" w:pos="8247"/>
              </w:tabs>
              <w:rPr>
                <w:rFonts w:ascii="Times New Roman" w:hAnsi="Times New Roman" w:cs="Times New Roman"/>
                <w:sz w:val="20"/>
                <w:szCs w:val="20"/>
                <w:lang w:val="nl-NL"/>
              </w:rPr>
            </w:pPr>
          </w:p>
        </w:tc>
        <w:tc>
          <w:tcPr>
            <w:tcW w:w="5477" w:type="dxa"/>
          </w:tcPr>
          <w:p w14:paraId="6175D684" w14:textId="77777777" w:rsidR="00F74FCE" w:rsidRPr="002E48B0" w:rsidRDefault="00F74FCE" w:rsidP="00D84DBB">
            <w:pPr>
              <w:rPr>
                <w:rFonts w:ascii="Times New Roman" w:hAnsi="Times New Roman" w:cs="Times New Roman"/>
                <w:i/>
                <w:iCs/>
                <w:lang w:val="nl-NL"/>
              </w:rPr>
            </w:pPr>
          </w:p>
        </w:tc>
      </w:tr>
      <w:tr w:rsidR="00F74FCE" w:rsidRPr="002E48B0" w14:paraId="683D8355" w14:textId="77777777" w:rsidTr="00D84DBB">
        <w:tc>
          <w:tcPr>
            <w:tcW w:w="3539" w:type="dxa"/>
          </w:tcPr>
          <w:p w14:paraId="7C158C7B" w14:textId="77777777" w:rsidR="00F74FCE" w:rsidRPr="002E48B0" w:rsidRDefault="00F74FCE" w:rsidP="00D84DBB">
            <w:pPr>
              <w:jc w:val="center"/>
              <w:rPr>
                <w:rFonts w:ascii="Times New Roman" w:hAnsi="Times New Roman" w:cs="Times New Roman"/>
                <w:sz w:val="20"/>
                <w:szCs w:val="20"/>
                <w:lang w:val="nl-NL"/>
              </w:rPr>
            </w:pPr>
            <w:r w:rsidRPr="002E48B0">
              <w:rPr>
                <w:rFonts w:ascii="Times New Roman" w:hAnsi="Times New Roman" w:cs="Times New Roman"/>
                <w:sz w:val="20"/>
                <w:szCs w:val="20"/>
                <w:lang w:val="nl-NL"/>
              </w:rPr>
              <w:t>…</w:t>
            </w:r>
          </w:p>
        </w:tc>
        <w:tc>
          <w:tcPr>
            <w:tcW w:w="5477" w:type="dxa"/>
          </w:tcPr>
          <w:p w14:paraId="61BB4471" w14:textId="77777777" w:rsidR="00F74FCE" w:rsidRPr="002E48B0" w:rsidRDefault="00F74FCE" w:rsidP="00D84DBB">
            <w:pPr>
              <w:rPr>
                <w:rFonts w:ascii="Times New Roman" w:hAnsi="Times New Roman" w:cs="Times New Roman"/>
                <w:i/>
                <w:iCs/>
                <w:lang w:val="nl-NL"/>
              </w:rPr>
            </w:pPr>
          </w:p>
        </w:tc>
      </w:tr>
    </w:tbl>
    <w:p w14:paraId="7469E928" w14:textId="77777777" w:rsidR="00F74FCE" w:rsidRPr="002E48B0" w:rsidRDefault="00F74FCE" w:rsidP="0045274B">
      <w:pPr>
        <w:rPr>
          <w:rFonts w:ascii="Times New Roman" w:hAnsi="Times New Roman" w:cs="Times New Roman"/>
          <w:i/>
          <w:iCs/>
          <w:lang w:val="nl-NL"/>
        </w:rPr>
      </w:pPr>
    </w:p>
    <w:tbl>
      <w:tblPr>
        <w:tblStyle w:val="Tabelraster"/>
        <w:tblW w:w="0" w:type="auto"/>
        <w:tblLook w:val="04A0" w:firstRow="1" w:lastRow="0" w:firstColumn="1" w:lastColumn="0" w:noHBand="0" w:noVBand="1"/>
      </w:tblPr>
      <w:tblGrid>
        <w:gridCol w:w="3114"/>
        <w:gridCol w:w="5902"/>
      </w:tblGrid>
      <w:tr w:rsidR="00F74FCE" w:rsidRPr="002E48B0" w14:paraId="5150382C" w14:textId="77777777" w:rsidTr="00D84DBB">
        <w:tc>
          <w:tcPr>
            <w:tcW w:w="9016" w:type="dxa"/>
            <w:gridSpan w:val="2"/>
          </w:tcPr>
          <w:p w14:paraId="03222E20" w14:textId="61CEDC6D" w:rsidR="00F74FCE" w:rsidRPr="002E48B0" w:rsidRDefault="00565BF5" w:rsidP="00D84DBB">
            <w:pPr>
              <w:rPr>
                <w:rFonts w:ascii="Times New Roman" w:hAnsi="Times New Roman" w:cs="Times New Roman"/>
                <w:b/>
                <w:bCs/>
                <w:sz w:val="20"/>
                <w:szCs w:val="20"/>
                <w:lang w:val="nl-NL"/>
              </w:rPr>
            </w:pPr>
            <w:r w:rsidRPr="002E48B0">
              <w:rPr>
                <w:rFonts w:ascii="Times New Roman" w:hAnsi="Times New Roman" w:cs="Times New Roman"/>
                <w:b/>
                <w:bCs/>
                <w:sz w:val="20"/>
                <w:szCs w:val="20"/>
                <w:lang w:val="nl-NL"/>
              </w:rPr>
              <w:t xml:space="preserve">Doelstelling 6: Verzekeren van de eerlijke en billijke verdeling van voordelen die voortvloeien uit het gebruik van genetische hulpbronnen en digitale sequentie-informatie over genetische hulpbronnen (“Access </w:t>
            </w:r>
            <w:proofErr w:type="spellStart"/>
            <w:r w:rsidRPr="002E48B0">
              <w:rPr>
                <w:rFonts w:ascii="Times New Roman" w:hAnsi="Times New Roman" w:cs="Times New Roman"/>
                <w:b/>
                <w:bCs/>
                <w:sz w:val="20"/>
                <w:szCs w:val="20"/>
                <w:lang w:val="nl-NL"/>
              </w:rPr>
              <w:t>and</w:t>
            </w:r>
            <w:proofErr w:type="spellEnd"/>
            <w:r w:rsidRPr="002E48B0">
              <w:rPr>
                <w:rFonts w:ascii="Times New Roman" w:hAnsi="Times New Roman" w:cs="Times New Roman"/>
                <w:b/>
                <w:bCs/>
                <w:sz w:val="20"/>
                <w:szCs w:val="20"/>
                <w:lang w:val="nl-NL"/>
              </w:rPr>
              <w:t xml:space="preserve"> Benefit </w:t>
            </w:r>
            <w:proofErr w:type="spellStart"/>
            <w:r w:rsidRPr="002E48B0">
              <w:rPr>
                <w:rFonts w:ascii="Times New Roman" w:hAnsi="Times New Roman" w:cs="Times New Roman"/>
                <w:b/>
                <w:bCs/>
                <w:sz w:val="20"/>
                <w:szCs w:val="20"/>
                <w:lang w:val="nl-NL"/>
              </w:rPr>
              <w:t>Sharing</w:t>
            </w:r>
            <w:proofErr w:type="spellEnd"/>
            <w:r w:rsidRPr="002E48B0">
              <w:rPr>
                <w:rFonts w:ascii="Times New Roman" w:hAnsi="Times New Roman" w:cs="Times New Roman"/>
                <w:b/>
                <w:bCs/>
                <w:sz w:val="20"/>
                <w:szCs w:val="20"/>
                <w:lang w:val="nl-NL"/>
              </w:rPr>
              <w:t>, ABS”); faciliteren van de toegang tot genetische hulpbronnen en bevorderen van een aanzienlijke toename van de gedeelde voordelen</w:t>
            </w:r>
          </w:p>
        </w:tc>
      </w:tr>
      <w:tr w:rsidR="00F74FCE" w:rsidRPr="002E48B0" w14:paraId="2EAF7CCF" w14:textId="77777777" w:rsidTr="00D84DBB">
        <w:trPr>
          <w:trHeight w:val="1173"/>
        </w:trPr>
        <w:tc>
          <w:tcPr>
            <w:tcW w:w="9016" w:type="dxa"/>
            <w:gridSpan w:val="2"/>
          </w:tcPr>
          <w:p w14:paraId="0D87D2D2" w14:textId="77777777" w:rsidR="00F74FCE" w:rsidRPr="002E48B0" w:rsidRDefault="00F74FCE" w:rsidP="00D84DBB">
            <w:pPr>
              <w:rPr>
                <w:rFonts w:ascii="Times New Roman" w:hAnsi="Times New Roman" w:cs="Times New Roman"/>
                <w:sz w:val="20"/>
                <w:szCs w:val="20"/>
                <w:lang w:val="nl-NL"/>
              </w:rPr>
            </w:pPr>
          </w:p>
        </w:tc>
      </w:tr>
      <w:tr w:rsidR="00F74FCE" w:rsidRPr="002E48B0" w14:paraId="4A2D1B7D" w14:textId="77777777" w:rsidTr="00D84DBB">
        <w:tc>
          <w:tcPr>
            <w:tcW w:w="3114" w:type="dxa"/>
          </w:tcPr>
          <w:p w14:paraId="1D53E5B9" w14:textId="148E2C99" w:rsidR="00F74FCE" w:rsidRPr="002E48B0" w:rsidRDefault="00F74FCE" w:rsidP="00F74FCE">
            <w:pPr>
              <w:autoSpaceDE w:val="0"/>
              <w:autoSpaceDN w:val="0"/>
              <w:adjustRightInd w:val="0"/>
              <w:rPr>
                <w:rFonts w:ascii="Times New Roman" w:hAnsi="Times New Roman" w:cs="Times New Roman"/>
                <w:sz w:val="20"/>
                <w:szCs w:val="20"/>
                <w:lang w:val="nl-NL"/>
              </w:rPr>
            </w:pPr>
            <w:r w:rsidRPr="002E48B0">
              <w:rPr>
                <w:rFonts w:ascii="Times New Roman" w:hAnsi="Times New Roman" w:cs="Times New Roman"/>
                <w:sz w:val="20"/>
                <w:szCs w:val="20"/>
                <w:lang w:val="nl-NL"/>
              </w:rPr>
              <w:t xml:space="preserve">6.1 </w:t>
            </w:r>
            <w:r w:rsidR="00565BF5" w:rsidRPr="002E48B0">
              <w:rPr>
                <w:rFonts w:ascii="Times New Roman" w:hAnsi="Times New Roman" w:cs="Times New Roman"/>
                <w:sz w:val="20"/>
                <w:szCs w:val="20"/>
                <w:lang w:val="nl-NL"/>
              </w:rPr>
              <w:t>Meer bekendheid geven aan het concept ABS in de context van het VBD en het Nagoya Protocol, en informatie over ABS op grote schaal verspreiden.</w:t>
            </w:r>
          </w:p>
        </w:tc>
        <w:tc>
          <w:tcPr>
            <w:tcW w:w="5902" w:type="dxa"/>
          </w:tcPr>
          <w:p w14:paraId="36A0997D" w14:textId="77777777" w:rsidR="00F74FCE" w:rsidRPr="002E48B0" w:rsidRDefault="00F74FCE" w:rsidP="00D84DBB">
            <w:pPr>
              <w:rPr>
                <w:rFonts w:ascii="Times New Roman" w:hAnsi="Times New Roman" w:cs="Times New Roman"/>
                <w:sz w:val="20"/>
                <w:szCs w:val="20"/>
                <w:lang w:val="nl-NL"/>
              </w:rPr>
            </w:pPr>
          </w:p>
        </w:tc>
      </w:tr>
      <w:tr w:rsidR="00F74FCE" w:rsidRPr="002E48B0" w14:paraId="58D84A11" w14:textId="77777777" w:rsidTr="00D84DBB">
        <w:tc>
          <w:tcPr>
            <w:tcW w:w="3114" w:type="dxa"/>
          </w:tcPr>
          <w:p w14:paraId="296DD142" w14:textId="77777777" w:rsidR="00F74FCE" w:rsidRPr="002E48B0" w:rsidRDefault="00F74FCE" w:rsidP="00D84DBB">
            <w:pPr>
              <w:ind w:firstLine="720"/>
              <w:rPr>
                <w:rFonts w:ascii="Times New Roman" w:hAnsi="Times New Roman" w:cs="Times New Roman"/>
                <w:sz w:val="20"/>
                <w:szCs w:val="20"/>
                <w:lang w:val="nl-NL"/>
              </w:rPr>
            </w:pPr>
            <w:r w:rsidRPr="002E48B0">
              <w:rPr>
                <w:rFonts w:ascii="Times New Roman" w:hAnsi="Times New Roman" w:cs="Times New Roman"/>
                <w:sz w:val="20"/>
                <w:szCs w:val="20"/>
                <w:lang w:val="nl-NL"/>
              </w:rPr>
              <w:t>….</w:t>
            </w:r>
          </w:p>
        </w:tc>
        <w:tc>
          <w:tcPr>
            <w:tcW w:w="5902" w:type="dxa"/>
          </w:tcPr>
          <w:p w14:paraId="750195AF" w14:textId="77777777" w:rsidR="00F74FCE" w:rsidRPr="002E48B0" w:rsidRDefault="00F74FCE" w:rsidP="00D84DBB">
            <w:pPr>
              <w:rPr>
                <w:rFonts w:ascii="Times New Roman" w:hAnsi="Times New Roman" w:cs="Times New Roman"/>
                <w:sz w:val="20"/>
                <w:szCs w:val="20"/>
                <w:lang w:val="nl-NL"/>
              </w:rPr>
            </w:pPr>
          </w:p>
        </w:tc>
      </w:tr>
    </w:tbl>
    <w:p w14:paraId="0C06FCF0" w14:textId="77777777" w:rsidR="00F74FCE" w:rsidRPr="002E48B0" w:rsidRDefault="00F74FCE" w:rsidP="0045274B">
      <w:pPr>
        <w:rPr>
          <w:rFonts w:ascii="Times New Roman" w:hAnsi="Times New Roman" w:cs="Times New Roman"/>
          <w:i/>
          <w:iCs/>
          <w:lang w:val="nl-NL"/>
        </w:rPr>
      </w:pPr>
    </w:p>
    <w:tbl>
      <w:tblPr>
        <w:tblStyle w:val="Tabelraster"/>
        <w:tblW w:w="0" w:type="auto"/>
        <w:tblLook w:val="04A0" w:firstRow="1" w:lastRow="0" w:firstColumn="1" w:lastColumn="0" w:noHBand="0" w:noVBand="1"/>
      </w:tblPr>
      <w:tblGrid>
        <w:gridCol w:w="3114"/>
        <w:gridCol w:w="5902"/>
      </w:tblGrid>
      <w:tr w:rsidR="00F74FCE" w:rsidRPr="002E48B0" w14:paraId="3BB4F873" w14:textId="77777777" w:rsidTr="00D84DBB">
        <w:tc>
          <w:tcPr>
            <w:tcW w:w="9016" w:type="dxa"/>
            <w:gridSpan w:val="2"/>
          </w:tcPr>
          <w:p w14:paraId="47D46F0C" w14:textId="31EF1CE1" w:rsidR="00F74FCE" w:rsidRPr="002E48B0" w:rsidRDefault="00565BF5" w:rsidP="00D84DBB">
            <w:pPr>
              <w:rPr>
                <w:rFonts w:ascii="Times New Roman" w:hAnsi="Times New Roman" w:cs="Times New Roman"/>
                <w:b/>
                <w:bCs/>
                <w:sz w:val="20"/>
                <w:szCs w:val="20"/>
                <w:lang w:val="nl-NL"/>
              </w:rPr>
            </w:pPr>
            <w:r w:rsidRPr="002E48B0">
              <w:rPr>
                <w:rFonts w:ascii="Times New Roman" w:hAnsi="Times New Roman" w:cs="Times New Roman"/>
                <w:b/>
                <w:bCs/>
                <w:sz w:val="20"/>
                <w:szCs w:val="20"/>
                <w:lang w:val="nl-NL"/>
              </w:rPr>
              <w:t>Doelstelling 7: De risico's in verband met het gebruik en de introductie van genetisch gemodificeerde levende organismen reguleren, beheren of controleren</w:t>
            </w:r>
          </w:p>
        </w:tc>
      </w:tr>
      <w:tr w:rsidR="00F74FCE" w:rsidRPr="002E48B0" w14:paraId="7033BA02" w14:textId="77777777" w:rsidTr="00D84DBB">
        <w:trPr>
          <w:trHeight w:val="1173"/>
        </w:trPr>
        <w:tc>
          <w:tcPr>
            <w:tcW w:w="9016" w:type="dxa"/>
            <w:gridSpan w:val="2"/>
          </w:tcPr>
          <w:p w14:paraId="28AC2C7F" w14:textId="77777777" w:rsidR="00F74FCE" w:rsidRPr="002E48B0" w:rsidRDefault="00F74FCE" w:rsidP="00D84DBB">
            <w:pPr>
              <w:rPr>
                <w:rFonts w:ascii="Times New Roman" w:hAnsi="Times New Roman" w:cs="Times New Roman"/>
                <w:sz w:val="20"/>
                <w:szCs w:val="20"/>
                <w:lang w:val="nl-NL"/>
              </w:rPr>
            </w:pPr>
          </w:p>
        </w:tc>
      </w:tr>
      <w:tr w:rsidR="00F74FCE" w:rsidRPr="002E48B0" w14:paraId="0A938029" w14:textId="77777777" w:rsidTr="00D84DBB">
        <w:tc>
          <w:tcPr>
            <w:tcW w:w="3114" w:type="dxa"/>
          </w:tcPr>
          <w:p w14:paraId="0B73CF92" w14:textId="5E721949" w:rsidR="00F74FCE" w:rsidRPr="002E48B0" w:rsidRDefault="00F74FCE" w:rsidP="00D84DBB">
            <w:pPr>
              <w:autoSpaceDE w:val="0"/>
              <w:autoSpaceDN w:val="0"/>
              <w:adjustRightInd w:val="0"/>
              <w:rPr>
                <w:rFonts w:ascii="Times New Roman" w:hAnsi="Times New Roman" w:cs="Times New Roman"/>
                <w:sz w:val="20"/>
                <w:szCs w:val="20"/>
                <w:lang w:val="nl-NL"/>
              </w:rPr>
            </w:pPr>
            <w:r w:rsidRPr="002E48B0">
              <w:rPr>
                <w:rFonts w:ascii="Times New Roman" w:hAnsi="Times New Roman" w:cs="Times New Roman"/>
                <w:sz w:val="20"/>
                <w:szCs w:val="20"/>
                <w:lang w:val="nl-NL"/>
              </w:rPr>
              <w:t xml:space="preserve">7.1 </w:t>
            </w:r>
            <w:r w:rsidR="00565BF5" w:rsidRPr="002E48B0">
              <w:rPr>
                <w:rFonts w:ascii="Times New Roman" w:hAnsi="Times New Roman" w:cs="Times New Roman"/>
                <w:sz w:val="20"/>
                <w:szCs w:val="20"/>
                <w:lang w:val="nl-NL"/>
              </w:rPr>
              <w:t xml:space="preserve">Versterken van de implementatie van de </w:t>
            </w:r>
            <w:proofErr w:type="spellStart"/>
            <w:r w:rsidR="00565BF5" w:rsidRPr="002E48B0">
              <w:rPr>
                <w:rFonts w:ascii="Times New Roman" w:hAnsi="Times New Roman" w:cs="Times New Roman"/>
                <w:sz w:val="20"/>
                <w:szCs w:val="20"/>
                <w:lang w:val="nl-NL"/>
              </w:rPr>
              <w:t>bioveiligheidsmaatregelen</w:t>
            </w:r>
            <w:proofErr w:type="spellEnd"/>
            <w:r w:rsidR="00565BF5" w:rsidRPr="002E48B0">
              <w:rPr>
                <w:rFonts w:ascii="Times New Roman" w:hAnsi="Times New Roman" w:cs="Times New Roman"/>
                <w:sz w:val="20"/>
                <w:szCs w:val="20"/>
                <w:lang w:val="nl-NL"/>
              </w:rPr>
              <w:t xml:space="preserve">, zoals bepaald in artikel 8(g) van het Verdrag inzake Biologische Diversiteit en de maatregelen met </w:t>
            </w:r>
            <w:r w:rsidR="00565BF5" w:rsidRPr="002E48B0">
              <w:rPr>
                <w:rFonts w:ascii="Times New Roman" w:hAnsi="Times New Roman" w:cs="Times New Roman"/>
                <w:sz w:val="20"/>
                <w:szCs w:val="20"/>
                <w:lang w:val="nl-NL"/>
              </w:rPr>
              <w:lastRenderedPageBreak/>
              <w:t>betrekking tot het beheer van biotechnologie* en de verdeling van de voordelen daarvan, zoals bepaald in artikel 19 van het Verdrag</w:t>
            </w:r>
          </w:p>
        </w:tc>
        <w:tc>
          <w:tcPr>
            <w:tcW w:w="5902" w:type="dxa"/>
          </w:tcPr>
          <w:p w14:paraId="74EEDCA4" w14:textId="77777777" w:rsidR="00F74FCE" w:rsidRPr="002E48B0" w:rsidRDefault="00F74FCE" w:rsidP="00D84DBB">
            <w:pPr>
              <w:rPr>
                <w:rFonts w:ascii="Times New Roman" w:hAnsi="Times New Roman" w:cs="Times New Roman"/>
                <w:sz w:val="20"/>
                <w:szCs w:val="20"/>
                <w:lang w:val="nl-NL"/>
              </w:rPr>
            </w:pPr>
          </w:p>
        </w:tc>
      </w:tr>
      <w:tr w:rsidR="00F74FCE" w:rsidRPr="002E48B0" w14:paraId="09388B86" w14:textId="77777777" w:rsidTr="00D84DBB">
        <w:tc>
          <w:tcPr>
            <w:tcW w:w="3114" w:type="dxa"/>
          </w:tcPr>
          <w:p w14:paraId="57A84CAE" w14:textId="77777777" w:rsidR="00F74FCE" w:rsidRPr="002E48B0" w:rsidRDefault="00F74FCE" w:rsidP="00D84DBB">
            <w:pPr>
              <w:ind w:firstLine="720"/>
              <w:rPr>
                <w:rFonts w:ascii="Times New Roman" w:hAnsi="Times New Roman" w:cs="Times New Roman"/>
                <w:sz w:val="20"/>
                <w:szCs w:val="20"/>
                <w:lang w:val="nl-NL"/>
              </w:rPr>
            </w:pPr>
            <w:r w:rsidRPr="002E48B0">
              <w:rPr>
                <w:rFonts w:ascii="Times New Roman" w:hAnsi="Times New Roman" w:cs="Times New Roman"/>
                <w:sz w:val="20"/>
                <w:szCs w:val="20"/>
                <w:lang w:val="nl-NL"/>
              </w:rPr>
              <w:t>….</w:t>
            </w:r>
          </w:p>
        </w:tc>
        <w:tc>
          <w:tcPr>
            <w:tcW w:w="5902" w:type="dxa"/>
          </w:tcPr>
          <w:p w14:paraId="6E929A5B" w14:textId="77777777" w:rsidR="00F74FCE" w:rsidRPr="002E48B0" w:rsidRDefault="00F74FCE" w:rsidP="00D84DBB">
            <w:pPr>
              <w:rPr>
                <w:rFonts w:ascii="Times New Roman" w:hAnsi="Times New Roman" w:cs="Times New Roman"/>
                <w:sz w:val="20"/>
                <w:szCs w:val="20"/>
                <w:lang w:val="nl-NL"/>
              </w:rPr>
            </w:pPr>
          </w:p>
        </w:tc>
      </w:tr>
    </w:tbl>
    <w:p w14:paraId="5F12E1C7" w14:textId="13A35B92" w:rsidR="0045274B" w:rsidRPr="002E48B0" w:rsidRDefault="0045274B" w:rsidP="00EA74F6">
      <w:pPr>
        <w:rPr>
          <w:rFonts w:ascii="Times New Roman" w:hAnsi="Times New Roman" w:cs="Times New Roman"/>
          <w:color w:val="000000" w:themeColor="text1"/>
          <w:lang w:val="nl-NL"/>
        </w:rPr>
      </w:pPr>
    </w:p>
    <w:tbl>
      <w:tblPr>
        <w:tblStyle w:val="Tabelraster"/>
        <w:tblW w:w="0" w:type="auto"/>
        <w:tblLook w:val="04A0" w:firstRow="1" w:lastRow="0" w:firstColumn="1" w:lastColumn="0" w:noHBand="0" w:noVBand="1"/>
      </w:tblPr>
      <w:tblGrid>
        <w:gridCol w:w="3114"/>
        <w:gridCol w:w="5902"/>
      </w:tblGrid>
      <w:tr w:rsidR="00F74FCE" w:rsidRPr="002E48B0" w14:paraId="78195F29" w14:textId="77777777" w:rsidTr="00D84DBB">
        <w:tc>
          <w:tcPr>
            <w:tcW w:w="9016" w:type="dxa"/>
            <w:gridSpan w:val="2"/>
          </w:tcPr>
          <w:p w14:paraId="14901F9C" w14:textId="20A7A291" w:rsidR="00F74FCE" w:rsidRPr="002E48B0" w:rsidRDefault="00565BF5" w:rsidP="00F74FCE">
            <w:pPr>
              <w:jc w:val="both"/>
              <w:rPr>
                <w:rFonts w:ascii="Times New Roman" w:hAnsi="Times New Roman" w:cs="Times New Roman"/>
                <w:b/>
                <w:bCs/>
                <w:sz w:val="20"/>
                <w:szCs w:val="20"/>
                <w:lang w:val="nl-NL"/>
              </w:rPr>
            </w:pPr>
            <w:r w:rsidRPr="002E48B0">
              <w:rPr>
                <w:rFonts w:ascii="Times New Roman" w:hAnsi="Times New Roman" w:cs="Times New Roman"/>
                <w:b/>
                <w:bCs/>
                <w:sz w:val="20"/>
                <w:szCs w:val="20"/>
                <w:lang w:val="nl-NL"/>
              </w:rPr>
              <w:t>Doelstelling 8: Wetenschappelijke kennis over biodiversiteit en ecosysteemdiensten verbeteren en communiceren</w:t>
            </w:r>
          </w:p>
        </w:tc>
      </w:tr>
      <w:tr w:rsidR="00F74FCE" w:rsidRPr="002E48B0" w14:paraId="31D94A16" w14:textId="77777777" w:rsidTr="00D84DBB">
        <w:trPr>
          <w:trHeight w:val="1173"/>
        </w:trPr>
        <w:tc>
          <w:tcPr>
            <w:tcW w:w="9016" w:type="dxa"/>
            <w:gridSpan w:val="2"/>
          </w:tcPr>
          <w:p w14:paraId="0064B0A5" w14:textId="77777777" w:rsidR="00F74FCE" w:rsidRPr="002E48B0" w:rsidRDefault="00F74FCE" w:rsidP="00D84DBB">
            <w:pPr>
              <w:rPr>
                <w:rFonts w:ascii="Times New Roman" w:hAnsi="Times New Roman" w:cs="Times New Roman"/>
                <w:sz w:val="20"/>
                <w:szCs w:val="20"/>
                <w:lang w:val="nl-NL"/>
              </w:rPr>
            </w:pPr>
          </w:p>
        </w:tc>
      </w:tr>
      <w:tr w:rsidR="00F74FCE" w:rsidRPr="002E48B0" w14:paraId="52D7B99F" w14:textId="77777777" w:rsidTr="00D84DBB">
        <w:tc>
          <w:tcPr>
            <w:tcW w:w="3114" w:type="dxa"/>
          </w:tcPr>
          <w:p w14:paraId="77FC04E8" w14:textId="4F88ECF7" w:rsidR="00F74FCE" w:rsidRPr="002E48B0" w:rsidRDefault="008376E9" w:rsidP="00D84DBB">
            <w:pPr>
              <w:autoSpaceDE w:val="0"/>
              <w:autoSpaceDN w:val="0"/>
              <w:adjustRightInd w:val="0"/>
              <w:rPr>
                <w:rFonts w:ascii="Times New Roman" w:hAnsi="Times New Roman" w:cs="Times New Roman"/>
                <w:sz w:val="20"/>
                <w:szCs w:val="20"/>
                <w:lang w:val="nl-NL"/>
              </w:rPr>
            </w:pPr>
            <w:r w:rsidRPr="002E48B0">
              <w:rPr>
                <w:rFonts w:ascii="Times New Roman" w:hAnsi="Times New Roman" w:cs="Times New Roman"/>
                <w:sz w:val="20"/>
                <w:szCs w:val="20"/>
                <w:lang w:val="nl-NL"/>
              </w:rPr>
              <w:t xml:space="preserve">8.1 </w:t>
            </w:r>
            <w:r w:rsidR="00565BF5" w:rsidRPr="002E48B0">
              <w:rPr>
                <w:rFonts w:ascii="Times New Roman" w:hAnsi="Times New Roman" w:cs="Times New Roman"/>
                <w:sz w:val="20"/>
                <w:szCs w:val="20"/>
                <w:lang w:val="nl-NL"/>
              </w:rPr>
              <w:t>Ervoor zorgen dat de best beschikbare gegevens, informatie en kennis over biodiversiteit toegankelijk zijn voor beleidsmakers, mensen uit de praktijk en het publiek</w:t>
            </w:r>
          </w:p>
        </w:tc>
        <w:tc>
          <w:tcPr>
            <w:tcW w:w="5902" w:type="dxa"/>
          </w:tcPr>
          <w:p w14:paraId="1A553B7C" w14:textId="77777777" w:rsidR="00F74FCE" w:rsidRPr="002E48B0" w:rsidRDefault="00F74FCE" w:rsidP="00D84DBB">
            <w:pPr>
              <w:rPr>
                <w:rFonts w:ascii="Times New Roman" w:hAnsi="Times New Roman" w:cs="Times New Roman"/>
                <w:sz w:val="20"/>
                <w:szCs w:val="20"/>
                <w:lang w:val="nl-NL"/>
              </w:rPr>
            </w:pPr>
          </w:p>
        </w:tc>
      </w:tr>
      <w:tr w:rsidR="00F74FCE" w:rsidRPr="002E48B0" w14:paraId="11F7AB46" w14:textId="77777777" w:rsidTr="00D84DBB">
        <w:tc>
          <w:tcPr>
            <w:tcW w:w="3114" w:type="dxa"/>
          </w:tcPr>
          <w:p w14:paraId="4A42F578" w14:textId="4A986510" w:rsidR="00F74FCE" w:rsidRPr="002E48B0" w:rsidRDefault="00F74FCE" w:rsidP="00D84DBB">
            <w:pPr>
              <w:autoSpaceDE w:val="0"/>
              <w:autoSpaceDN w:val="0"/>
              <w:adjustRightInd w:val="0"/>
              <w:rPr>
                <w:rFonts w:ascii="Times New Roman" w:hAnsi="Times New Roman" w:cs="Times New Roman"/>
                <w:sz w:val="20"/>
                <w:szCs w:val="20"/>
                <w:lang w:val="nl-NL"/>
              </w:rPr>
            </w:pPr>
            <w:r w:rsidRPr="002E48B0">
              <w:rPr>
                <w:rFonts w:ascii="Times New Roman" w:hAnsi="Times New Roman" w:cs="Times New Roman"/>
                <w:sz w:val="20"/>
                <w:szCs w:val="20"/>
                <w:lang w:val="nl-NL"/>
              </w:rPr>
              <w:t xml:space="preserve">8.2 </w:t>
            </w:r>
            <w:r w:rsidR="00565BF5" w:rsidRPr="002E48B0">
              <w:rPr>
                <w:rFonts w:ascii="Times New Roman" w:hAnsi="Times New Roman" w:cs="Times New Roman"/>
                <w:sz w:val="20"/>
                <w:szCs w:val="20"/>
                <w:lang w:val="nl-NL"/>
              </w:rPr>
              <w:t>Onderzoek promoten en aanmoedigen dat bijdraagt tot de kennis van en het inzicht in de Belgische en wereldwijde biodiversiteit en ecosysteemdiensten, alsook hun waarden</w:t>
            </w:r>
          </w:p>
        </w:tc>
        <w:tc>
          <w:tcPr>
            <w:tcW w:w="5902" w:type="dxa"/>
          </w:tcPr>
          <w:p w14:paraId="05CFDA55" w14:textId="77777777" w:rsidR="00F74FCE" w:rsidRPr="002E48B0" w:rsidRDefault="00F74FCE" w:rsidP="00D84DBB">
            <w:pPr>
              <w:rPr>
                <w:rFonts w:ascii="Times New Roman" w:hAnsi="Times New Roman" w:cs="Times New Roman"/>
                <w:sz w:val="20"/>
                <w:szCs w:val="20"/>
                <w:lang w:val="nl-NL"/>
              </w:rPr>
            </w:pPr>
          </w:p>
        </w:tc>
      </w:tr>
      <w:tr w:rsidR="00F74FCE" w:rsidRPr="002E48B0" w14:paraId="638F46E5" w14:textId="77777777" w:rsidTr="00D84DBB">
        <w:tc>
          <w:tcPr>
            <w:tcW w:w="3114" w:type="dxa"/>
          </w:tcPr>
          <w:p w14:paraId="38F8DDBB" w14:textId="6B1AAC98" w:rsidR="00F74FCE" w:rsidRPr="002E48B0" w:rsidRDefault="00F74FCE" w:rsidP="00D84DBB">
            <w:pPr>
              <w:ind w:firstLine="720"/>
              <w:rPr>
                <w:rFonts w:ascii="Times New Roman" w:hAnsi="Times New Roman" w:cs="Times New Roman"/>
                <w:sz w:val="20"/>
                <w:szCs w:val="20"/>
                <w:lang w:val="nl-NL"/>
              </w:rPr>
            </w:pPr>
            <w:r w:rsidRPr="002E48B0">
              <w:rPr>
                <w:rFonts w:ascii="Times New Roman" w:hAnsi="Times New Roman" w:cs="Times New Roman"/>
                <w:sz w:val="20"/>
                <w:szCs w:val="20"/>
                <w:lang w:val="nl-NL"/>
              </w:rPr>
              <w:t>….</w:t>
            </w:r>
          </w:p>
        </w:tc>
        <w:tc>
          <w:tcPr>
            <w:tcW w:w="5902" w:type="dxa"/>
          </w:tcPr>
          <w:p w14:paraId="3E5F2806" w14:textId="77777777" w:rsidR="00F74FCE" w:rsidRPr="002E48B0" w:rsidRDefault="00F74FCE" w:rsidP="00D84DBB">
            <w:pPr>
              <w:rPr>
                <w:rFonts w:ascii="Times New Roman" w:hAnsi="Times New Roman" w:cs="Times New Roman"/>
                <w:sz w:val="20"/>
                <w:szCs w:val="20"/>
                <w:lang w:val="nl-NL"/>
              </w:rPr>
            </w:pPr>
          </w:p>
        </w:tc>
      </w:tr>
    </w:tbl>
    <w:p w14:paraId="1F42FAEB" w14:textId="77777777" w:rsidR="00F74FCE" w:rsidRPr="002E48B0" w:rsidRDefault="00F74FCE" w:rsidP="00EA74F6">
      <w:pPr>
        <w:rPr>
          <w:rFonts w:ascii="Times New Roman" w:hAnsi="Times New Roman" w:cs="Times New Roman"/>
          <w:color w:val="000000" w:themeColor="text1"/>
          <w:lang w:val="nl-NL"/>
        </w:rPr>
      </w:pPr>
    </w:p>
    <w:tbl>
      <w:tblPr>
        <w:tblStyle w:val="Tabelraster"/>
        <w:tblW w:w="0" w:type="auto"/>
        <w:tblLook w:val="04A0" w:firstRow="1" w:lastRow="0" w:firstColumn="1" w:lastColumn="0" w:noHBand="0" w:noVBand="1"/>
      </w:tblPr>
      <w:tblGrid>
        <w:gridCol w:w="3114"/>
        <w:gridCol w:w="5902"/>
      </w:tblGrid>
      <w:tr w:rsidR="00F74FCE" w:rsidRPr="002E48B0" w14:paraId="289CB8CD" w14:textId="77777777" w:rsidTr="00D84DBB">
        <w:tc>
          <w:tcPr>
            <w:tcW w:w="9016" w:type="dxa"/>
            <w:gridSpan w:val="2"/>
          </w:tcPr>
          <w:p w14:paraId="7E9B5870" w14:textId="3E44981A" w:rsidR="00F74FCE" w:rsidRPr="002E48B0" w:rsidRDefault="00565BF5" w:rsidP="00D84DBB">
            <w:pPr>
              <w:jc w:val="both"/>
              <w:rPr>
                <w:rFonts w:ascii="Times New Roman" w:hAnsi="Times New Roman" w:cs="Times New Roman"/>
                <w:b/>
                <w:bCs/>
                <w:sz w:val="20"/>
                <w:szCs w:val="20"/>
                <w:lang w:val="nl-NL"/>
              </w:rPr>
            </w:pPr>
            <w:r w:rsidRPr="002E48B0">
              <w:rPr>
                <w:rFonts w:ascii="Times New Roman" w:hAnsi="Times New Roman" w:cs="Times New Roman"/>
                <w:b/>
                <w:bCs/>
                <w:sz w:val="20"/>
                <w:szCs w:val="20"/>
                <w:lang w:val="nl-NL"/>
              </w:rPr>
              <w:t>Doelstelling 9: De gemeenschap betrekken via communicatie, onderwijs, bewustmaking en opleiding</w:t>
            </w:r>
          </w:p>
        </w:tc>
      </w:tr>
      <w:tr w:rsidR="00F74FCE" w:rsidRPr="002E48B0" w14:paraId="4BBA8791" w14:textId="77777777" w:rsidTr="00D84DBB">
        <w:trPr>
          <w:trHeight w:val="1173"/>
        </w:trPr>
        <w:tc>
          <w:tcPr>
            <w:tcW w:w="9016" w:type="dxa"/>
            <w:gridSpan w:val="2"/>
          </w:tcPr>
          <w:p w14:paraId="1F6A4A8B" w14:textId="77777777" w:rsidR="00F74FCE" w:rsidRPr="002E48B0" w:rsidRDefault="00F74FCE" w:rsidP="00D84DBB">
            <w:pPr>
              <w:rPr>
                <w:rFonts w:ascii="Times New Roman" w:hAnsi="Times New Roman" w:cs="Times New Roman"/>
                <w:sz w:val="20"/>
                <w:szCs w:val="20"/>
                <w:lang w:val="nl-NL"/>
              </w:rPr>
            </w:pPr>
          </w:p>
        </w:tc>
      </w:tr>
      <w:tr w:rsidR="00F74FCE" w:rsidRPr="002E48B0" w14:paraId="0E96958F" w14:textId="77777777" w:rsidTr="00D84DBB">
        <w:tc>
          <w:tcPr>
            <w:tcW w:w="3114" w:type="dxa"/>
          </w:tcPr>
          <w:p w14:paraId="4DEFB40B" w14:textId="40A7EE3B" w:rsidR="00F74FCE" w:rsidRPr="002E48B0" w:rsidRDefault="00F74FCE" w:rsidP="00D84DBB">
            <w:pPr>
              <w:autoSpaceDE w:val="0"/>
              <w:autoSpaceDN w:val="0"/>
              <w:adjustRightInd w:val="0"/>
              <w:rPr>
                <w:rFonts w:ascii="Times New Roman" w:hAnsi="Times New Roman" w:cs="Times New Roman"/>
                <w:sz w:val="20"/>
                <w:szCs w:val="20"/>
                <w:lang w:val="nl-NL"/>
              </w:rPr>
            </w:pPr>
            <w:r w:rsidRPr="002E48B0">
              <w:rPr>
                <w:rFonts w:ascii="Times New Roman" w:hAnsi="Times New Roman" w:cs="Times New Roman"/>
                <w:sz w:val="20"/>
                <w:szCs w:val="20"/>
                <w:lang w:val="nl-NL"/>
              </w:rPr>
              <w:t>9.1</w:t>
            </w:r>
            <w:r w:rsidR="008376E9" w:rsidRPr="002E48B0">
              <w:rPr>
                <w:rFonts w:ascii="Times New Roman" w:hAnsi="Times New Roman" w:cs="Times New Roman"/>
                <w:sz w:val="20"/>
                <w:szCs w:val="20"/>
                <w:lang w:val="nl-NL"/>
              </w:rPr>
              <w:t xml:space="preserve"> </w:t>
            </w:r>
            <w:r w:rsidR="00565BF5" w:rsidRPr="002E48B0">
              <w:rPr>
                <w:rFonts w:ascii="Times New Roman" w:hAnsi="Times New Roman" w:cs="Times New Roman"/>
                <w:sz w:val="20"/>
                <w:szCs w:val="20"/>
                <w:lang w:val="nl-NL"/>
              </w:rPr>
              <w:t>Ernaar ijveren om biodiversiteit en ecosysteemdiensten en de ecosysteembenadering op te nemen in educatieve programma's</w:t>
            </w:r>
          </w:p>
        </w:tc>
        <w:tc>
          <w:tcPr>
            <w:tcW w:w="5902" w:type="dxa"/>
          </w:tcPr>
          <w:p w14:paraId="7FDAF930" w14:textId="77777777" w:rsidR="00F74FCE" w:rsidRPr="002E48B0" w:rsidRDefault="00F74FCE" w:rsidP="00D84DBB">
            <w:pPr>
              <w:rPr>
                <w:rFonts w:ascii="Times New Roman" w:hAnsi="Times New Roman" w:cs="Times New Roman"/>
                <w:sz w:val="20"/>
                <w:szCs w:val="20"/>
                <w:lang w:val="nl-NL"/>
              </w:rPr>
            </w:pPr>
          </w:p>
        </w:tc>
      </w:tr>
      <w:tr w:rsidR="00F74FCE" w:rsidRPr="002E48B0" w14:paraId="58C99876" w14:textId="77777777" w:rsidTr="00D84DBB">
        <w:tc>
          <w:tcPr>
            <w:tcW w:w="3114" w:type="dxa"/>
          </w:tcPr>
          <w:p w14:paraId="41F450D0" w14:textId="77777777" w:rsidR="00F74FCE" w:rsidRPr="002E48B0" w:rsidRDefault="00F74FCE" w:rsidP="00D84DBB">
            <w:pPr>
              <w:ind w:firstLine="720"/>
              <w:rPr>
                <w:rFonts w:ascii="Times New Roman" w:hAnsi="Times New Roman" w:cs="Times New Roman"/>
                <w:sz w:val="20"/>
                <w:szCs w:val="20"/>
                <w:lang w:val="nl-NL"/>
              </w:rPr>
            </w:pPr>
            <w:r w:rsidRPr="002E48B0">
              <w:rPr>
                <w:rFonts w:ascii="Times New Roman" w:hAnsi="Times New Roman" w:cs="Times New Roman"/>
                <w:sz w:val="20"/>
                <w:szCs w:val="20"/>
                <w:lang w:val="nl-NL"/>
              </w:rPr>
              <w:t>….</w:t>
            </w:r>
          </w:p>
        </w:tc>
        <w:tc>
          <w:tcPr>
            <w:tcW w:w="5902" w:type="dxa"/>
          </w:tcPr>
          <w:p w14:paraId="54CD0870" w14:textId="77777777" w:rsidR="00F74FCE" w:rsidRPr="002E48B0" w:rsidRDefault="00F74FCE" w:rsidP="00D84DBB">
            <w:pPr>
              <w:rPr>
                <w:rFonts w:ascii="Times New Roman" w:hAnsi="Times New Roman" w:cs="Times New Roman"/>
                <w:sz w:val="20"/>
                <w:szCs w:val="20"/>
                <w:lang w:val="nl-NL"/>
              </w:rPr>
            </w:pPr>
          </w:p>
        </w:tc>
      </w:tr>
    </w:tbl>
    <w:p w14:paraId="212E0C52" w14:textId="77777777" w:rsidR="00F74FCE" w:rsidRPr="002E48B0" w:rsidRDefault="00F74FCE" w:rsidP="00EA74F6">
      <w:pPr>
        <w:rPr>
          <w:rFonts w:ascii="Times New Roman" w:hAnsi="Times New Roman" w:cs="Times New Roman"/>
          <w:color w:val="000000" w:themeColor="text1"/>
          <w:lang w:val="nl-NL"/>
        </w:rPr>
      </w:pPr>
    </w:p>
    <w:tbl>
      <w:tblPr>
        <w:tblStyle w:val="Tabelraster"/>
        <w:tblW w:w="0" w:type="auto"/>
        <w:tblLook w:val="04A0" w:firstRow="1" w:lastRow="0" w:firstColumn="1" w:lastColumn="0" w:noHBand="0" w:noVBand="1"/>
      </w:tblPr>
      <w:tblGrid>
        <w:gridCol w:w="3114"/>
        <w:gridCol w:w="5902"/>
      </w:tblGrid>
      <w:tr w:rsidR="00F74FCE" w:rsidRPr="002E48B0" w14:paraId="3A08413D" w14:textId="77777777" w:rsidTr="00D84DBB">
        <w:tc>
          <w:tcPr>
            <w:tcW w:w="9016" w:type="dxa"/>
            <w:gridSpan w:val="2"/>
          </w:tcPr>
          <w:p w14:paraId="2E422167" w14:textId="1590E343" w:rsidR="00F74FCE" w:rsidRPr="002E48B0" w:rsidRDefault="00565BF5" w:rsidP="00D84DBB">
            <w:pPr>
              <w:jc w:val="both"/>
              <w:rPr>
                <w:rFonts w:ascii="Times New Roman" w:hAnsi="Times New Roman" w:cs="Times New Roman"/>
                <w:b/>
                <w:bCs/>
                <w:sz w:val="20"/>
                <w:szCs w:val="20"/>
                <w:lang w:val="nl-NL"/>
              </w:rPr>
            </w:pPr>
            <w:r w:rsidRPr="002E48B0">
              <w:rPr>
                <w:rFonts w:ascii="Times New Roman" w:hAnsi="Times New Roman" w:cs="Times New Roman"/>
                <w:b/>
                <w:bCs/>
                <w:sz w:val="20"/>
                <w:szCs w:val="20"/>
                <w:lang w:val="nl-NL"/>
              </w:rPr>
              <w:t>Doelstelling 10: Het regelgevende kader voor biodiversiteit versterken en de implementatie, naleving en handhaving van wetgeving inzake biodiversiteit garanderen</w:t>
            </w:r>
          </w:p>
        </w:tc>
      </w:tr>
      <w:tr w:rsidR="00F74FCE" w:rsidRPr="002E48B0" w14:paraId="5B02BA05" w14:textId="77777777" w:rsidTr="00D84DBB">
        <w:trPr>
          <w:trHeight w:val="1173"/>
        </w:trPr>
        <w:tc>
          <w:tcPr>
            <w:tcW w:w="9016" w:type="dxa"/>
            <w:gridSpan w:val="2"/>
          </w:tcPr>
          <w:p w14:paraId="69BB8C50" w14:textId="77777777" w:rsidR="00F74FCE" w:rsidRPr="002E48B0" w:rsidRDefault="00F74FCE" w:rsidP="00D84DBB">
            <w:pPr>
              <w:rPr>
                <w:rFonts w:ascii="Times New Roman" w:hAnsi="Times New Roman" w:cs="Times New Roman"/>
                <w:sz w:val="20"/>
                <w:szCs w:val="20"/>
                <w:lang w:val="nl-NL"/>
              </w:rPr>
            </w:pPr>
          </w:p>
        </w:tc>
      </w:tr>
      <w:tr w:rsidR="00F74FCE" w:rsidRPr="002E48B0" w14:paraId="3AB5F560" w14:textId="77777777" w:rsidTr="00D84DBB">
        <w:tc>
          <w:tcPr>
            <w:tcW w:w="3114" w:type="dxa"/>
          </w:tcPr>
          <w:p w14:paraId="12A72D4F" w14:textId="7A890196" w:rsidR="00F74FCE" w:rsidRPr="002E48B0" w:rsidRDefault="008376E9" w:rsidP="00D84DBB">
            <w:pPr>
              <w:autoSpaceDE w:val="0"/>
              <w:autoSpaceDN w:val="0"/>
              <w:adjustRightInd w:val="0"/>
              <w:rPr>
                <w:rFonts w:ascii="Times New Roman" w:hAnsi="Times New Roman" w:cs="Times New Roman"/>
                <w:sz w:val="20"/>
                <w:szCs w:val="20"/>
                <w:lang w:val="nl-NL"/>
              </w:rPr>
            </w:pPr>
            <w:r w:rsidRPr="002E48B0">
              <w:rPr>
                <w:rFonts w:ascii="Times New Roman" w:hAnsi="Times New Roman" w:cs="Times New Roman"/>
                <w:sz w:val="20"/>
                <w:szCs w:val="20"/>
                <w:lang w:val="nl-NL"/>
              </w:rPr>
              <w:t xml:space="preserve">10.1 </w:t>
            </w:r>
            <w:r w:rsidR="00565BF5" w:rsidRPr="002E48B0">
              <w:rPr>
                <w:rFonts w:ascii="Times New Roman" w:hAnsi="Times New Roman" w:cs="Times New Roman"/>
                <w:sz w:val="20"/>
                <w:szCs w:val="20"/>
                <w:lang w:val="nl-NL"/>
              </w:rPr>
              <w:t>Ervoor zorgen dat de Nationale Strategie wordt ondersteund door doeltreffende wetgeving en de uitvoering ervan verbeteren</w:t>
            </w:r>
          </w:p>
        </w:tc>
        <w:tc>
          <w:tcPr>
            <w:tcW w:w="5902" w:type="dxa"/>
          </w:tcPr>
          <w:p w14:paraId="3281DADC" w14:textId="77777777" w:rsidR="00F74FCE" w:rsidRPr="002E48B0" w:rsidRDefault="00F74FCE" w:rsidP="00D84DBB">
            <w:pPr>
              <w:rPr>
                <w:rFonts w:ascii="Times New Roman" w:hAnsi="Times New Roman" w:cs="Times New Roman"/>
                <w:sz w:val="20"/>
                <w:szCs w:val="20"/>
                <w:lang w:val="nl-NL"/>
              </w:rPr>
            </w:pPr>
          </w:p>
        </w:tc>
      </w:tr>
      <w:tr w:rsidR="00F74FCE" w:rsidRPr="002E48B0" w14:paraId="73287F8D" w14:textId="77777777" w:rsidTr="00D84DBB">
        <w:tc>
          <w:tcPr>
            <w:tcW w:w="3114" w:type="dxa"/>
          </w:tcPr>
          <w:p w14:paraId="71933A57" w14:textId="5F6F8893" w:rsidR="00F74FCE" w:rsidRPr="002E48B0" w:rsidRDefault="008376E9" w:rsidP="00D84DBB">
            <w:pPr>
              <w:autoSpaceDE w:val="0"/>
              <w:autoSpaceDN w:val="0"/>
              <w:adjustRightInd w:val="0"/>
              <w:rPr>
                <w:rFonts w:ascii="Times New Roman" w:hAnsi="Times New Roman" w:cs="Times New Roman"/>
                <w:sz w:val="20"/>
                <w:szCs w:val="20"/>
                <w:lang w:val="nl-NL"/>
              </w:rPr>
            </w:pPr>
            <w:r w:rsidRPr="002E48B0">
              <w:rPr>
                <w:rFonts w:ascii="Times New Roman" w:hAnsi="Times New Roman" w:cs="Times New Roman"/>
                <w:sz w:val="20"/>
                <w:szCs w:val="20"/>
                <w:lang w:val="nl-NL"/>
              </w:rPr>
              <w:t xml:space="preserve">10.2 </w:t>
            </w:r>
            <w:r w:rsidR="00565BF5" w:rsidRPr="002E48B0">
              <w:rPr>
                <w:rFonts w:ascii="Times New Roman" w:hAnsi="Times New Roman" w:cs="Times New Roman"/>
                <w:sz w:val="20"/>
                <w:szCs w:val="20"/>
                <w:lang w:val="nl-NL"/>
              </w:rPr>
              <w:t xml:space="preserve">Zorgen voor de volledige uitvoering en betere handhaving van de biodiversiteitwetgeving, </w:t>
            </w:r>
            <w:r w:rsidR="00565BF5" w:rsidRPr="002E48B0">
              <w:rPr>
                <w:rFonts w:ascii="Times New Roman" w:hAnsi="Times New Roman" w:cs="Times New Roman"/>
                <w:sz w:val="20"/>
                <w:szCs w:val="20"/>
                <w:lang w:val="nl-NL"/>
              </w:rPr>
              <w:lastRenderedPageBreak/>
              <w:t>onder meer via opleidingsprogramma’s voor de bevoegde autoriteiten, in het bijzonder rechters, openbare aanklagers, inspecteurs en douaneambtenaren.</w:t>
            </w:r>
          </w:p>
        </w:tc>
        <w:tc>
          <w:tcPr>
            <w:tcW w:w="5902" w:type="dxa"/>
          </w:tcPr>
          <w:p w14:paraId="38320CF9" w14:textId="77777777" w:rsidR="00F74FCE" w:rsidRPr="002E48B0" w:rsidRDefault="00F74FCE" w:rsidP="00D84DBB">
            <w:pPr>
              <w:rPr>
                <w:rFonts w:ascii="Times New Roman" w:hAnsi="Times New Roman" w:cs="Times New Roman"/>
                <w:sz w:val="20"/>
                <w:szCs w:val="20"/>
                <w:lang w:val="nl-NL"/>
              </w:rPr>
            </w:pPr>
          </w:p>
        </w:tc>
      </w:tr>
      <w:tr w:rsidR="00F74FCE" w:rsidRPr="002E48B0" w14:paraId="56B308E9" w14:textId="77777777" w:rsidTr="00D84DBB">
        <w:tc>
          <w:tcPr>
            <w:tcW w:w="3114" w:type="dxa"/>
          </w:tcPr>
          <w:p w14:paraId="73B22EEB" w14:textId="77777777" w:rsidR="00F74FCE" w:rsidRPr="002E48B0" w:rsidRDefault="00F74FCE" w:rsidP="00D84DBB">
            <w:pPr>
              <w:ind w:firstLine="720"/>
              <w:rPr>
                <w:rFonts w:ascii="Times New Roman" w:hAnsi="Times New Roman" w:cs="Times New Roman"/>
                <w:sz w:val="20"/>
                <w:szCs w:val="20"/>
                <w:lang w:val="nl-NL"/>
              </w:rPr>
            </w:pPr>
            <w:r w:rsidRPr="002E48B0">
              <w:rPr>
                <w:rFonts w:ascii="Times New Roman" w:hAnsi="Times New Roman" w:cs="Times New Roman"/>
                <w:sz w:val="20"/>
                <w:szCs w:val="20"/>
                <w:lang w:val="nl-NL"/>
              </w:rPr>
              <w:t>….</w:t>
            </w:r>
          </w:p>
        </w:tc>
        <w:tc>
          <w:tcPr>
            <w:tcW w:w="5902" w:type="dxa"/>
          </w:tcPr>
          <w:p w14:paraId="15BEE064" w14:textId="77777777" w:rsidR="00F74FCE" w:rsidRPr="002E48B0" w:rsidRDefault="00F74FCE" w:rsidP="00D84DBB">
            <w:pPr>
              <w:rPr>
                <w:rFonts w:ascii="Times New Roman" w:hAnsi="Times New Roman" w:cs="Times New Roman"/>
                <w:sz w:val="20"/>
                <w:szCs w:val="20"/>
                <w:lang w:val="nl-NL"/>
              </w:rPr>
            </w:pPr>
          </w:p>
        </w:tc>
      </w:tr>
    </w:tbl>
    <w:p w14:paraId="3B365405" w14:textId="77777777" w:rsidR="00F74FCE" w:rsidRPr="002E48B0" w:rsidRDefault="00F74FCE" w:rsidP="00EA74F6">
      <w:pPr>
        <w:rPr>
          <w:rFonts w:ascii="Times New Roman" w:hAnsi="Times New Roman" w:cs="Times New Roman"/>
          <w:color w:val="000000" w:themeColor="text1"/>
          <w:lang w:val="nl-NL"/>
        </w:rPr>
      </w:pPr>
    </w:p>
    <w:tbl>
      <w:tblPr>
        <w:tblStyle w:val="Tabelraster"/>
        <w:tblW w:w="0" w:type="auto"/>
        <w:tblLook w:val="04A0" w:firstRow="1" w:lastRow="0" w:firstColumn="1" w:lastColumn="0" w:noHBand="0" w:noVBand="1"/>
      </w:tblPr>
      <w:tblGrid>
        <w:gridCol w:w="3114"/>
        <w:gridCol w:w="5902"/>
      </w:tblGrid>
      <w:tr w:rsidR="00F74FCE" w:rsidRPr="002E48B0" w14:paraId="3A588A84" w14:textId="77777777" w:rsidTr="00D84DBB">
        <w:tc>
          <w:tcPr>
            <w:tcW w:w="9016" w:type="dxa"/>
            <w:gridSpan w:val="2"/>
          </w:tcPr>
          <w:p w14:paraId="2E597E8C" w14:textId="46412F43" w:rsidR="00F74FCE" w:rsidRPr="002E48B0" w:rsidRDefault="00565BF5" w:rsidP="00D84DBB">
            <w:pPr>
              <w:jc w:val="both"/>
              <w:rPr>
                <w:rFonts w:ascii="Times New Roman" w:hAnsi="Times New Roman" w:cs="Times New Roman"/>
                <w:b/>
                <w:bCs/>
                <w:sz w:val="20"/>
                <w:szCs w:val="20"/>
                <w:lang w:val="nl-NL"/>
              </w:rPr>
            </w:pPr>
            <w:r w:rsidRPr="00565BF5">
              <w:rPr>
                <w:rFonts w:ascii="Times New Roman" w:hAnsi="Times New Roman" w:cs="Times New Roman"/>
                <w:b/>
                <w:bCs/>
                <w:sz w:val="20"/>
                <w:szCs w:val="20"/>
                <w:lang w:val="nl-NL"/>
              </w:rPr>
              <w:t>Doelstelling 11: Zorgen voor een coherente uitvoering van biodiversiteit gerelateerde verbintenissen en overeenkomsten, en tussen deze verbintenissen en overeenkomsten onderling.</w:t>
            </w:r>
          </w:p>
        </w:tc>
      </w:tr>
      <w:tr w:rsidR="00F74FCE" w:rsidRPr="002E48B0" w14:paraId="6EBFD208" w14:textId="77777777" w:rsidTr="00D84DBB">
        <w:trPr>
          <w:trHeight w:val="1173"/>
        </w:trPr>
        <w:tc>
          <w:tcPr>
            <w:tcW w:w="9016" w:type="dxa"/>
            <w:gridSpan w:val="2"/>
          </w:tcPr>
          <w:p w14:paraId="71C6B2A1" w14:textId="77777777" w:rsidR="00F74FCE" w:rsidRPr="002E48B0" w:rsidRDefault="00F74FCE" w:rsidP="00D84DBB">
            <w:pPr>
              <w:rPr>
                <w:rFonts w:ascii="Times New Roman" w:hAnsi="Times New Roman" w:cs="Times New Roman"/>
                <w:sz w:val="20"/>
                <w:szCs w:val="20"/>
                <w:lang w:val="nl-NL"/>
              </w:rPr>
            </w:pPr>
          </w:p>
        </w:tc>
      </w:tr>
      <w:tr w:rsidR="00F74FCE" w:rsidRPr="002E48B0" w14:paraId="63A976B0" w14:textId="77777777" w:rsidTr="00D84DBB">
        <w:tc>
          <w:tcPr>
            <w:tcW w:w="3114" w:type="dxa"/>
          </w:tcPr>
          <w:p w14:paraId="4FE96D5F" w14:textId="00E536C4" w:rsidR="00F74FCE" w:rsidRPr="002E48B0" w:rsidRDefault="00565BF5" w:rsidP="00D84DBB">
            <w:pPr>
              <w:autoSpaceDE w:val="0"/>
              <w:autoSpaceDN w:val="0"/>
              <w:adjustRightInd w:val="0"/>
              <w:rPr>
                <w:rFonts w:ascii="Times New Roman" w:hAnsi="Times New Roman" w:cs="Times New Roman"/>
                <w:sz w:val="20"/>
                <w:szCs w:val="20"/>
                <w:lang w:val="nl-NL"/>
              </w:rPr>
            </w:pPr>
            <w:r w:rsidRPr="002E48B0">
              <w:rPr>
                <w:rFonts w:ascii="Times New Roman" w:hAnsi="Times New Roman" w:cs="Times New Roman"/>
                <w:sz w:val="20"/>
                <w:szCs w:val="20"/>
                <w:lang w:val="nl-NL"/>
              </w:rPr>
              <w:t>11.1. Een coherente implementatie garanderen van overeenkomsten inzake biodiversiteit waarbij België Partij is en overlappingen, herhalingen of tegenstrijdigheden vermijden</w:t>
            </w:r>
          </w:p>
        </w:tc>
        <w:tc>
          <w:tcPr>
            <w:tcW w:w="5902" w:type="dxa"/>
          </w:tcPr>
          <w:p w14:paraId="4915C814" w14:textId="77777777" w:rsidR="00F74FCE" w:rsidRPr="002E48B0" w:rsidRDefault="00F74FCE" w:rsidP="00D84DBB">
            <w:pPr>
              <w:rPr>
                <w:rFonts w:ascii="Times New Roman" w:hAnsi="Times New Roman" w:cs="Times New Roman"/>
                <w:sz w:val="20"/>
                <w:szCs w:val="20"/>
                <w:lang w:val="nl-NL"/>
              </w:rPr>
            </w:pPr>
          </w:p>
        </w:tc>
      </w:tr>
      <w:tr w:rsidR="00F74FCE" w:rsidRPr="002E48B0" w14:paraId="63093E69" w14:textId="77777777" w:rsidTr="00D84DBB">
        <w:tc>
          <w:tcPr>
            <w:tcW w:w="3114" w:type="dxa"/>
          </w:tcPr>
          <w:p w14:paraId="5033A273" w14:textId="77777777" w:rsidR="00F74FCE" w:rsidRPr="002E48B0" w:rsidRDefault="00F74FCE" w:rsidP="00D84DBB">
            <w:pPr>
              <w:ind w:firstLine="720"/>
              <w:rPr>
                <w:rFonts w:ascii="Times New Roman" w:hAnsi="Times New Roman" w:cs="Times New Roman"/>
                <w:sz w:val="20"/>
                <w:szCs w:val="20"/>
                <w:lang w:val="nl-NL"/>
              </w:rPr>
            </w:pPr>
            <w:r w:rsidRPr="002E48B0">
              <w:rPr>
                <w:rFonts w:ascii="Times New Roman" w:hAnsi="Times New Roman" w:cs="Times New Roman"/>
                <w:sz w:val="20"/>
                <w:szCs w:val="20"/>
                <w:lang w:val="nl-NL"/>
              </w:rPr>
              <w:t>….</w:t>
            </w:r>
          </w:p>
        </w:tc>
        <w:tc>
          <w:tcPr>
            <w:tcW w:w="5902" w:type="dxa"/>
          </w:tcPr>
          <w:p w14:paraId="67EBFB01" w14:textId="77777777" w:rsidR="00F74FCE" w:rsidRPr="002E48B0" w:rsidRDefault="00F74FCE" w:rsidP="00D84DBB">
            <w:pPr>
              <w:rPr>
                <w:rFonts w:ascii="Times New Roman" w:hAnsi="Times New Roman" w:cs="Times New Roman"/>
                <w:sz w:val="20"/>
                <w:szCs w:val="20"/>
                <w:lang w:val="nl-NL"/>
              </w:rPr>
            </w:pPr>
          </w:p>
        </w:tc>
      </w:tr>
    </w:tbl>
    <w:p w14:paraId="62172E56" w14:textId="77777777" w:rsidR="00F74FCE" w:rsidRPr="002E48B0" w:rsidRDefault="00F74FCE" w:rsidP="00EA74F6">
      <w:pPr>
        <w:rPr>
          <w:rFonts w:ascii="Times New Roman" w:hAnsi="Times New Roman" w:cs="Times New Roman"/>
          <w:color w:val="000000" w:themeColor="text1"/>
          <w:lang w:val="nl-NL"/>
        </w:rPr>
      </w:pPr>
    </w:p>
    <w:tbl>
      <w:tblPr>
        <w:tblStyle w:val="Tabelraster"/>
        <w:tblW w:w="0" w:type="auto"/>
        <w:tblLook w:val="04A0" w:firstRow="1" w:lastRow="0" w:firstColumn="1" w:lastColumn="0" w:noHBand="0" w:noVBand="1"/>
      </w:tblPr>
      <w:tblGrid>
        <w:gridCol w:w="3114"/>
        <w:gridCol w:w="5902"/>
      </w:tblGrid>
      <w:tr w:rsidR="00F74FCE" w:rsidRPr="002E48B0" w14:paraId="59F3E194" w14:textId="77777777" w:rsidTr="00D84DBB">
        <w:tc>
          <w:tcPr>
            <w:tcW w:w="9016" w:type="dxa"/>
            <w:gridSpan w:val="2"/>
          </w:tcPr>
          <w:p w14:paraId="62D67FDB" w14:textId="064A6B7F" w:rsidR="00F74FCE" w:rsidRPr="002E48B0" w:rsidRDefault="00565BF5" w:rsidP="00D84DBB">
            <w:pPr>
              <w:jc w:val="both"/>
              <w:rPr>
                <w:rFonts w:ascii="Times New Roman" w:hAnsi="Times New Roman" w:cs="Times New Roman"/>
                <w:b/>
                <w:bCs/>
                <w:sz w:val="20"/>
                <w:szCs w:val="20"/>
                <w:lang w:val="nl-NL"/>
              </w:rPr>
            </w:pPr>
            <w:r w:rsidRPr="002E48B0">
              <w:rPr>
                <w:rFonts w:ascii="Times New Roman" w:hAnsi="Times New Roman" w:cs="Times New Roman"/>
                <w:b/>
                <w:bCs/>
                <w:sz w:val="20"/>
                <w:szCs w:val="20"/>
                <w:lang w:val="nl-NL"/>
              </w:rPr>
              <w:t>Doelstelling 12: De internationale samenwerking van België versterken om de biodiversiteit te beschermen</w:t>
            </w:r>
          </w:p>
        </w:tc>
      </w:tr>
      <w:tr w:rsidR="00F74FCE" w:rsidRPr="002E48B0" w14:paraId="3826CCF8" w14:textId="77777777" w:rsidTr="00D84DBB">
        <w:trPr>
          <w:trHeight w:val="1173"/>
        </w:trPr>
        <w:tc>
          <w:tcPr>
            <w:tcW w:w="9016" w:type="dxa"/>
            <w:gridSpan w:val="2"/>
          </w:tcPr>
          <w:p w14:paraId="7C21CF9E" w14:textId="77777777" w:rsidR="00F74FCE" w:rsidRPr="002E48B0" w:rsidRDefault="00F74FCE" w:rsidP="00D84DBB">
            <w:pPr>
              <w:rPr>
                <w:rFonts w:ascii="Times New Roman" w:hAnsi="Times New Roman" w:cs="Times New Roman"/>
                <w:sz w:val="20"/>
                <w:szCs w:val="20"/>
                <w:lang w:val="nl-NL"/>
              </w:rPr>
            </w:pPr>
          </w:p>
        </w:tc>
      </w:tr>
      <w:tr w:rsidR="00F74FCE" w:rsidRPr="002E48B0" w14:paraId="33824360" w14:textId="77777777" w:rsidTr="00D84DBB">
        <w:tc>
          <w:tcPr>
            <w:tcW w:w="3114" w:type="dxa"/>
          </w:tcPr>
          <w:p w14:paraId="43922793" w14:textId="308D33CA" w:rsidR="00F74FCE" w:rsidRPr="002E48B0" w:rsidRDefault="00565BF5" w:rsidP="00D84DBB">
            <w:pPr>
              <w:autoSpaceDE w:val="0"/>
              <w:autoSpaceDN w:val="0"/>
              <w:adjustRightInd w:val="0"/>
              <w:rPr>
                <w:rFonts w:ascii="Times New Roman" w:hAnsi="Times New Roman" w:cs="Times New Roman"/>
                <w:sz w:val="20"/>
                <w:szCs w:val="20"/>
                <w:lang w:val="nl-NL"/>
              </w:rPr>
            </w:pPr>
            <w:r w:rsidRPr="002E48B0">
              <w:rPr>
                <w:rFonts w:ascii="Times New Roman" w:hAnsi="Times New Roman" w:cs="Times New Roman"/>
                <w:sz w:val="20"/>
                <w:szCs w:val="20"/>
                <w:lang w:val="nl-NL"/>
              </w:rPr>
              <w:t>12.1 De capaciteiten van ontwikkelingslanden versterken om de uitvoering van het verdrag te ondersteunen</w:t>
            </w:r>
          </w:p>
        </w:tc>
        <w:tc>
          <w:tcPr>
            <w:tcW w:w="5902" w:type="dxa"/>
          </w:tcPr>
          <w:p w14:paraId="5905184E" w14:textId="77777777" w:rsidR="00F74FCE" w:rsidRPr="002E48B0" w:rsidRDefault="00F74FCE" w:rsidP="00D84DBB">
            <w:pPr>
              <w:rPr>
                <w:rFonts w:ascii="Times New Roman" w:hAnsi="Times New Roman" w:cs="Times New Roman"/>
                <w:sz w:val="20"/>
                <w:szCs w:val="20"/>
                <w:lang w:val="nl-NL"/>
              </w:rPr>
            </w:pPr>
          </w:p>
        </w:tc>
      </w:tr>
      <w:tr w:rsidR="00F74FCE" w:rsidRPr="002E48B0" w14:paraId="7747B1B8" w14:textId="77777777" w:rsidTr="00D84DBB">
        <w:tc>
          <w:tcPr>
            <w:tcW w:w="3114" w:type="dxa"/>
          </w:tcPr>
          <w:p w14:paraId="275F87F4" w14:textId="77777777" w:rsidR="00F74FCE" w:rsidRPr="002E48B0" w:rsidRDefault="00F74FCE" w:rsidP="00D84DBB">
            <w:pPr>
              <w:ind w:firstLine="720"/>
              <w:rPr>
                <w:rFonts w:ascii="Times New Roman" w:hAnsi="Times New Roman" w:cs="Times New Roman"/>
                <w:sz w:val="20"/>
                <w:szCs w:val="20"/>
                <w:lang w:val="nl-NL"/>
              </w:rPr>
            </w:pPr>
            <w:r w:rsidRPr="002E48B0">
              <w:rPr>
                <w:rFonts w:ascii="Times New Roman" w:hAnsi="Times New Roman" w:cs="Times New Roman"/>
                <w:sz w:val="20"/>
                <w:szCs w:val="20"/>
                <w:lang w:val="nl-NL"/>
              </w:rPr>
              <w:t>….</w:t>
            </w:r>
          </w:p>
        </w:tc>
        <w:tc>
          <w:tcPr>
            <w:tcW w:w="5902" w:type="dxa"/>
          </w:tcPr>
          <w:p w14:paraId="16EF5976" w14:textId="77777777" w:rsidR="00F74FCE" w:rsidRPr="002E48B0" w:rsidRDefault="00F74FCE" w:rsidP="00D84DBB">
            <w:pPr>
              <w:rPr>
                <w:rFonts w:ascii="Times New Roman" w:hAnsi="Times New Roman" w:cs="Times New Roman"/>
                <w:sz w:val="20"/>
                <w:szCs w:val="20"/>
                <w:lang w:val="nl-NL"/>
              </w:rPr>
            </w:pPr>
          </w:p>
        </w:tc>
      </w:tr>
    </w:tbl>
    <w:p w14:paraId="477107D6" w14:textId="77777777" w:rsidR="0045274B" w:rsidRPr="002E48B0" w:rsidRDefault="0045274B" w:rsidP="00EA74F6">
      <w:pPr>
        <w:rPr>
          <w:rFonts w:ascii="Times New Roman" w:hAnsi="Times New Roman" w:cs="Times New Roman"/>
          <w:b/>
          <w:bCs/>
          <w:color w:val="156082" w:themeColor="accent1"/>
          <w:u w:val="single"/>
          <w:lang w:val="nl-NL"/>
        </w:rPr>
      </w:pPr>
    </w:p>
    <w:tbl>
      <w:tblPr>
        <w:tblStyle w:val="Tabelraster"/>
        <w:tblW w:w="0" w:type="auto"/>
        <w:tblLook w:val="04A0" w:firstRow="1" w:lastRow="0" w:firstColumn="1" w:lastColumn="0" w:noHBand="0" w:noVBand="1"/>
      </w:tblPr>
      <w:tblGrid>
        <w:gridCol w:w="3114"/>
        <w:gridCol w:w="5902"/>
      </w:tblGrid>
      <w:tr w:rsidR="00F74FCE" w:rsidRPr="002E48B0" w14:paraId="2B86416F" w14:textId="77777777" w:rsidTr="00D84DBB">
        <w:tc>
          <w:tcPr>
            <w:tcW w:w="9016" w:type="dxa"/>
            <w:gridSpan w:val="2"/>
          </w:tcPr>
          <w:p w14:paraId="067E04AE" w14:textId="271D1BAD" w:rsidR="00F74FCE" w:rsidRPr="002E48B0" w:rsidRDefault="00565BF5" w:rsidP="00D84DBB">
            <w:pPr>
              <w:jc w:val="both"/>
              <w:rPr>
                <w:rFonts w:ascii="Times New Roman" w:hAnsi="Times New Roman" w:cs="Times New Roman"/>
                <w:b/>
                <w:bCs/>
                <w:sz w:val="20"/>
                <w:szCs w:val="20"/>
                <w:lang w:val="nl-NL"/>
              </w:rPr>
            </w:pPr>
            <w:r w:rsidRPr="002E48B0">
              <w:rPr>
                <w:rFonts w:ascii="Times New Roman" w:hAnsi="Times New Roman" w:cs="Times New Roman"/>
                <w:b/>
                <w:bCs/>
                <w:sz w:val="20"/>
                <w:szCs w:val="20"/>
                <w:lang w:val="nl-NL"/>
              </w:rPr>
              <w:t>Doelstelling 13: Actieve en effectieve betrokkenheid garanderen bij verdragen en forums over biodiversiteit op internationaal en Europees niveau</w:t>
            </w:r>
          </w:p>
        </w:tc>
      </w:tr>
      <w:tr w:rsidR="00F74FCE" w:rsidRPr="002E48B0" w14:paraId="199DCB39" w14:textId="77777777" w:rsidTr="00D84DBB">
        <w:trPr>
          <w:trHeight w:val="1173"/>
        </w:trPr>
        <w:tc>
          <w:tcPr>
            <w:tcW w:w="9016" w:type="dxa"/>
            <w:gridSpan w:val="2"/>
          </w:tcPr>
          <w:p w14:paraId="5888F7F8" w14:textId="77777777" w:rsidR="00F74FCE" w:rsidRPr="002E48B0" w:rsidRDefault="00F74FCE" w:rsidP="00D84DBB">
            <w:pPr>
              <w:rPr>
                <w:rFonts w:ascii="Times New Roman" w:hAnsi="Times New Roman" w:cs="Times New Roman"/>
                <w:sz w:val="20"/>
                <w:szCs w:val="20"/>
                <w:lang w:val="nl-NL"/>
              </w:rPr>
            </w:pPr>
          </w:p>
        </w:tc>
      </w:tr>
      <w:tr w:rsidR="00F74FCE" w:rsidRPr="002E48B0" w14:paraId="434D0F86" w14:textId="77777777" w:rsidTr="00D84DBB">
        <w:tc>
          <w:tcPr>
            <w:tcW w:w="3114" w:type="dxa"/>
          </w:tcPr>
          <w:p w14:paraId="558A1349" w14:textId="3844253E" w:rsidR="00F74FCE" w:rsidRPr="002E48B0" w:rsidRDefault="00565BF5" w:rsidP="00D84DBB">
            <w:pPr>
              <w:autoSpaceDE w:val="0"/>
              <w:autoSpaceDN w:val="0"/>
              <w:adjustRightInd w:val="0"/>
              <w:rPr>
                <w:rFonts w:ascii="Times New Roman" w:hAnsi="Times New Roman" w:cs="Times New Roman"/>
                <w:sz w:val="20"/>
                <w:szCs w:val="20"/>
                <w:lang w:val="nl-NL"/>
              </w:rPr>
            </w:pPr>
            <w:r w:rsidRPr="002E48B0">
              <w:rPr>
                <w:rFonts w:ascii="Times New Roman" w:hAnsi="Times New Roman" w:cs="Times New Roman"/>
                <w:sz w:val="20"/>
                <w:szCs w:val="20"/>
                <w:lang w:val="nl-NL"/>
              </w:rPr>
              <w:t xml:space="preserve">13.1 Samenwerking en </w:t>
            </w:r>
            <w:proofErr w:type="spellStart"/>
            <w:r w:rsidRPr="002E48B0">
              <w:rPr>
                <w:rFonts w:ascii="Times New Roman" w:hAnsi="Times New Roman" w:cs="Times New Roman"/>
                <w:sz w:val="20"/>
                <w:szCs w:val="20"/>
                <w:lang w:val="nl-NL"/>
              </w:rPr>
              <w:t>synergieën</w:t>
            </w:r>
            <w:proofErr w:type="spellEnd"/>
            <w:r w:rsidRPr="002E48B0">
              <w:rPr>
                <w:rFonts w:ascii="Times New Roman" w:hAnsi="Times New Roman" w:cs="Times New Roman"/>
                <w:sz w:val="20"/>
                <w:szCs w:val="20"/>
                <w:lang w:val="nl-NL"/>
              </w:rPr>
              <w:t xml:space="preserve"> tussen verdragen inzake biodiversiteit bevorderen</w:t>
            </w:r>
          </w:p>
        </w:tc>
        <w:tc>
          <w:tcPr>
            <w:tcW w:w="5902" w:type="dxa"/>
          </w:tcPr>
          <w:p w14:paraId="2D12BF99" w14:textId="77777777" w:rsidR="00F74FCE" w:rsidRPr="002E48B0" w:rsidRDefault="00F74FCE" w:rsidP="00D84DBB">
            <w:pPr>
              <w:rPr>
                <w:rFonts w:ascii="Times New Roman" w:hAnsi="Times New Roman" w:cs="Times New Roman"/>
                <w:sz w:val="20"/>
                <w:szCs w:val="20"/>
                <w:lang w:val="nl-NL"/>
              </w:rPr>
            </w:pPr>
          </w:p>
        </w:tc>
      </w:tr>
      <w:tr w:rsidR="00F74FCE" w:rsidRPr="002E48B0" w14:paraId="70D6756A" w14:textId="77777777" w:rsidTr="00D84DBB">
        <w:tc>
          <w:tcPr>
            <w:tcW w:w="3114" w:type="dxa"/>
          </w:tcPr>
          <w:p w14:paraId="76575F66" w14:textId="77777777" w:rsidR="00F74FCE" w:rsidRPr="002E48B0" w:rsidRDefault="00F74FCE" w:rsidP="00D84DBB">
            <w:pPr>
              <w:ind w:firstLine="720"/>
              <w:rPr>
                <w:rFonts w:ascii="Times New Roman" w:hAnsi="Times New Roman" w:cs="Times New Roman"/>
                <w:sz w:val="20"/>
                <w:szCs w:val="20"/>
                <w:lang w:val="nl-NL"/>
              </w:rPr>
            </w:pPr>
            <w:r w:rsidRPr="002E48B0">
              <w:rPr>
                <w:rFonts w:ascii="Times New Roman" w:hAnsi="Times New Roman" w:cs="Times New Roman"/>
                <w:sz w:val="20"/>
                <w:szCs w:val="20"/>
                <w:lang w:val="nl-NL"/>
              </w:rPr>
              <w:t>….</w:t>
            </w:r>
          </w:p>
        </w:tc>
        <w:tc>
          <w:tcPr>
            <w:tcW w:w="5902" w:type="dxa"/>
          </w:tcPr>
          <w:p w14:paraId="10F3B794" w14:textId="77777777" w:rsidR="00F74FCE" w:rsidRPr="002E48B0" w:rsidRDefault="00F74FCE" w:rsidP="00D84DBB">
            <w:pPr>
              <w:rPr>
                <w:rFonts w:ascii="Times New Roman" w:hAnsi="Times New Roman" w:cs="Times New Roman"/>
                <w:sz w:val="20"/>
                <w:szCs w:val="20"/>
                <w:lang w:val="nl-NL"/>
              </w:rPr>
            </w:pPr>
          </w:p>
        </w:tc>
      </w:tr>
    </w:tbl>
    <w:p w14:paraId="7A5B55C5" w14:textId="7774573F" w:rsidR="00EA74F6" w:rsidRPr="002E48B0" w:rsidRDefault="00EA74F6" w:rsidP="00EA74F6">
      <w:pPr>
        <w:rPr>
          <w:rFonts w:ascii="Times New Roman" w:hAnsi="Times New Roman" w:cs="Times New Roman"/>
          <w:lang w:val="nl-NL"/>
        </w:rPr>
      </w:pPr>
    </w:p>
    <w:tbl>
      <w:tblPr>
        <w:tblStyle w:val="Tabelraster"/>
        <w:tblW w:w="0" w:type="auto"/>
        <w:tblLook w:val="04A0" w:firstRow="1" w:lastRow="0" w:firstColumn="1" w:lastColumn="0" w:noHBand="0" w:noVBand="1"/>
      </w:tblPr>
      <w:tblGrid>
        <w:gridCol w:w="3114"/>
        <w:gridCol w:w="5902"/>
      </w:tblGrid>
      <w:tr w:rsidR="001550E0" w:rsidRPr="002E48B0" w14:paraId="506F15B3" w14:textId="77777777" w:rsidTr="00D84DBB">
        <w:tc>
          <w:tcPr>
            <w:tcW w:w="9016" w:type="dxa"/>
            <w:gridSpan w:val="2"/>
          </w:tcPr>
          <w:p w14:paraId="6423E758" w14:textId="3C5BB1A9" w:rsidR="001550E0" w:rsidRPr="002E48B0" w:rsidRDefault="00565BF5" w:rsidP="00D84DBB">
            <w:pPr>
              <w:jc w:val="both"/>
              <w:rPr>
                <w:rFonts w:ascii="Times New Roman" w:hAnsi="Times New Roman" w:cs="Times New Roman"/>
                <w:b/>
                <w:bCs/>
                <w:sz w:val="20"/>
                <w:szCs w:val="20"/>
                <w:lang w:val="nl-NL"/>
              </w:rPr>
            </w:pPr>
            <w:r w:rsidRPr="002E48B0">
              <w:rPr>
                <w:rFonts w:ascii="Times New Roman" w:hAnsi="Times New Roman" w:cs="Times New Roman"/>
                <w:b/>
                <w:bCs/>
                <w:sz w:val="20"/>
                <w:szCs w:val="20"/>
                <w:lang w:val="nl-NL"/>
              </w:rPr>
              <w:t>Doelstelling 14: Een volledige, eerlijke, inclusieve en effectieve vertegenwoordiging en deelname garanderen van diverse gemeenschappen bij het behoud van biodiversiteit en de besluitvorming</w:t>
            </w:r>
          </w:p>
        </w:tc>
      </w:tr>
      <w:tr w:rsidR="001550E0" w:rsidRPr="002E48B0" w14:paraId="33E02C67" w14:textId="77777777" w:rsidTr="00D84DBB">
        <w:trPr>
          <w:trHeight w:val="1173"/>
        </w:trPr>
        <w:tc>
          <w:tcPr>
            <w:tcW w:w="9016" w:type="dxa"/>
            <w:gridSpan w:val="2"/>
          </w:tcPr>
          <w:p w14:paraId="50A06219" w14:textId="77777777" w:rsidR="001550E0" w:rsidRPr="002E48B0" w:rsidRDefault="001550E0" w:rsidP="00D84DBB">
            <w:pPr>
              <w:rPr>
                <w:rFonts w:ascii="Times New Roman" w:hAnsi="Times New Roman" w:cs="Times New Roman"/>
                <w:sz w:val="20"/>
                <w:szCs w:val="20"/>
                <w:lang w:val="nl-NL"/>
              </w:rPr>
            </w:pPr>
          </w:p>
        </w:tc>
      </w:tr>
      <w:tr w:rsidR="001550E0" w:rsidRPr="002E48B0" w14:paraId="6AEB5891" w14:textId="77777777" w:rsidTr="00D84DBB">
        <w:tc>
          <w:tcPr>
            <w:tcW w:w="3114" w:type="dxa"/>
          </w:tcPr>
          <w:p w14:paraId="3A1444A9" w14:textId="01BFC9DC" w:rsidR="001550E0" w:rsidRPr="002E48B0" w:rsidRDefault="001145EC" w:rsidP="00D84DBB">
            <w:pPr>
              <w:autoSpaceDE w:val="0"/>
              <w:autoSpaceDN w:val="0"/>
              <w:adjustRightInd w:val="0"/>
              <w:rPr>
                <w:rFonts w:ascii="Times New Roman" w:hAnsi="Times New Roman" w:cs="Times New Roman"/>
                <w:sz w:val="20"/>
                <w:szCs w:val="20"/>
                <w:lang w:val="nl-NL"/>
              </w:rPr>
            </w:pPr>
            <w:r w:rsidRPr="002E48B0">
              <w:rPr>
                <w:rFonts w:ascii="Times New Roman" w:hAnsi="Times New Roman" w:cs="Times New Roman"/>
                <w:sz w:val="20"/>
                <w:szCs w:val="20"/>
                <w:lang w:val="nl-NL"/>
              </w:rPr>
              <w:lastRenderedPageBreak/>
              <w:t xml:space="preserve">14.1 </w:t>
            </w:r>
            <w:r w:rsidR="00565BF5" w:rsidRPr="002E48B0">
              <w:rPr>
                <w:rFonts w:ascii="Times New Roman" w:hAnsi="Times New Roman" w:cs="Times New Roman"/>
                <w:sz w:val="20"/>
                <w:szCs w:val="20"/>
                <w:lang w:val="nl-NL"/>
              </w:rPr>
              <w:t xml:space="preserve">Gendergelijkheid garanderen door een </w:t>
            </w:r>
            <w:proofErr w:type="spellStart"/>
            <w:r w:rsidR="00565BF5" w:rsidRPr="002E48B0">
              <w:rPr>
                <w:rFonts w:ascii="Times New Roman" w:hAnsi="Times New Roman" w:cs="Times New Roman"/>
                <w:sz w:val="20"/>
                <w:szCs w:val="20"/>
                <w:lang w:val="nl-NL"/>
              </w:rPr>
              <w:t>gendersensitieve</w:t>
            </w:r>
            <w:proofErr w:type="spellEnd"/>
            <w:r w:rsidR="00565BF5" w:rsidRPr="002E48B0">
              <w:rPr>
                <w:rFonts w:ascii="Times New Roman" w:hAnsi="Times New Roman" w:cs="Times New Roman"/>
                <w:sz w:val="20"/>
                <w:szCs w:val="20"/>
                <w:lang w:val="nl-NL"/>
              </w:rPr>
              <w:t xml:space="preserve"> aanpak, zodat alle vrouwen en meisjes dezelfde kansen en capaciteiten krijgen om bij te dragen tot het kader en de besluitvorming voor het behoud van biodiversiteit</w:t>
            </w:r>
          </w:p>
        </w:tc>
        <w:tc>
          <w:tcPr>
            <w:tcW w:w="5902" w:type="dxa"/>
          </w:tcPr>
          <w:p w14:paraId="369AC7AF" w14:textId="77777777" w:rsidR="001550E0" w:rsidRPr="002E48B0" w:rsidRDefault="001550E0" w:rsidP="00D84DBB">
            <w:pPr>
              <w:rPr>
                <w:rFonts w:ascii="Times New Roman" w:hAnsi="Times New Roman" w:cs="Times New Roman"/>
                <w:sz w:val="20"/>
                <w:szCs w:val="20"/>
                <w:lang w:val="nl-NL"/>
              </w:rPr>
            </w:pPr>
          </w:p>
        </w:tc>
      </w:tr>
    </w:tbl>
    <w:p w14:paraId="0D5F3E0B" w14:textId="77777777" w:rsidR="001550E0" w:rsidRPr="002E48B0" w:rsidRDefault="001550E0" w:rsidP="00EA74F6">
      <w:pPr>
        <w:rPr>
          <w:rFonts w:ascii="Times New Roman" w:hAnsi="Times New Roman" w:cs="Times New Roman"/>
          <w:lang w:val="nl-NL"/>
        </w:rPr>
      </w:pPr>
    </w:p>
    <w:tbl>
      <w:tblPr>
        <w:tblStyle w:val="Tabelraster"/>
        <w:tblW w:w="0" w:type="auto"/>
        <w:tblLook w:val="04A0" w:firstRow="1" w:lastRow="0" w:firstColumn="1" w:lastColumn="0" w:noHBand="0" w:noVBand="1"/>
      </w:tblPr>
      <w:tblGrid>
        <w:gridCol w:w="3114"/>
        <w:gridCol w:w="5902"/>
      </w:tblGrid>
      <w:tr w:rsidR="001550E0" w:rsidRPr="002E48B0" w14:paraId="1A5EF56F" w14:textId="77777777" w:rsidTr="00D84DBB">
        <w:tc>
          <w:tcPr>
            <w:tcW w:w="9016" w:type="dxa"/>
            <w:gridSpan w:val="2"/>
          </w:tcPr>
          <w:p w14:paraId="129B3317" w14:textId="77777777" w:rsidR="00565BF5" w:rsidRPr="00565BF5" w:rsidRDefault="00565BF5" w:rsidP="00565BF5">
            <w:pPr>
              <w:jc w:val="both"/>
              <w:rPr>
                <w:rFonts w:ascii="Times New Roman" w:hAnsi="Times New Roman" w:cs="Times New Roman"/>
                <w:b/>
                <w:bCs/>
                <w:sz w:val="20"/>
                <w:szCs w:val="20"/>
                <w:lang w:val="nl-NL"/>
              </w:rPr>
            </w:pPr>
            <w:r w:rsidRPr="00565BF5">
              <w:rPr>
                <w:rFonts w:ascii="Times New Roman" w:hAnsi="Times New Roman" w:cs="Times New Roman"/>
                <w:b/>
                <w:bCs/>
                <w:sz w:val="20"/>
                <w:szCs w:val="20"/>
                <w:lang w:val="nl-NL"/>
              </w:rPr>
              <w:t>Doelstelling 15: Aanzienlijke en geleidelijke toename van de mobilisatie van financiële middelen uit alle bronnen, waaronder nationale, internationale, openbare en particuliere middelen, op een efficiënte en gemakkelijk toegankelijke manier.</w:t>
            </w:r>
          </w:p>
          <w:p w14:paraId="472966F1" w14:textId="35AFA682" w:rsidR="001550E0" w:rsidRPr="002E48B0" w:rsidRDefault="001550E0" w:rsidP="001550E0">
            <w:pPr>
              <w:jc w:val="both"/>
              <w:rPr>
                <w:rFonts w:ascii="Times New Roman" w:hAnsi="Times New Roman" w:cs="Times New Roman"/>
                <w:b/>
                <w:bCs/>
                <w:sz w:val="20"/>
                <w:szCs w:val="20"/>
                <w:lang w:val="nl-NL"/>
              </w:rPr>
            </w:pPr>
          </w:p>
        </w:tc>
      </w:tr>
      <w:tr w:rsidR="001550E0" w:rsidRPr="002E48B0" w14:paraId="6A7081AD" w14:textId="77777777" w:rsidTr="00D84DBB">
        <w:trPr>
          <w:trHeight w:val="1173"/>
        </w:trPr>
        <w:tc>
          <w:tcPr>
            <w:tcW w:w="9016" w:type="dxa"/>
            <w:gridSpan w:val="2"/>
          </w:tcPr>
          <w:p w14:paraId="47FA5A8C" w14:textId="77777777" w:rsidR="001550E0" w:rsidRPr="002E48B0" w:rsidRDefault="001550E0" w:rsidP="00D84DBB">
            <w:pPr>
              <w:rPr>
                <w:rFonts w:ascii="Times New Roman" w:hAnsi="Times New Roman" w:cs="Times New Roman"/>
                <w:sz w:val="20"/>
                <w:szCs w:val="20"/>
                <w:lang w:val="nl-NL"/>
              </w:rPr>
            </w:pPr>
          </w:p>
        </w:tc>
      </w:tr>
      <w:tr w:rsidR="001550E0" w:rsidRPr="002E48B0" w14:paraId="602BB782" w14:textId="77777777" w:rsidTr="00D84DBB">
        <w:tc>
          <w:tcPr>
            <w:tcW w:w="3114" w:type="dxa"/>
          </w:tcPr>
          <w:p w14:paraId="792BBB5C" w14:textId="106E92DC" w:rsidR="001550E0" w:rsidRPr="002E48B0" w:rsidRDefault="00565BF5" w:rsidP="00D84DBB">
            <w:pPr>
              <w:autoSpaceDE w:val="0"/>
              <w:autoSpaceDN w:val="0"/>
              <w:adjustRightInd w:val="0"/>
              <w:rPr>
                <w:rFonts w:ascii="Times New Roman" w:hAnsi="Times New Roman" w:cs="Times New Roman"/>
                <w:sz w:val="20"/>
                <w:szCs w:val="20"/>
                <w:lang w:val="nl-NL"/>
              </w:rPr>
            </w:pPr>
            <w:r w:rsidRPr="00565BF5">
              <w:rPr>
                <w:rFonts w:ascii="Times New Roman" w:hAnsi="Times New Roman" w:cs="Times New Roman"/>
                <w:sz w:val="20"/>
                <w:szCs w:val="20"/>
                <w:lang w:val="nl-NL"/>
              </w:rPr>
              <w:t>15.1 De effectiviteit, efficiëntie en transparantie van de verstrekking en het gebruik van middelen verbeteren</w:t>
            </w:r>
          </w:p>
        </w:tc>
        <w:tc>
          <w:tcPr>
            <w:tcW w:w="5902" w:type="dxa"/>
          </w:tcPr>
          <w:p w14:paraId="1DBFBFBF" w14:textId="77777777" w:rsidR="001550E0" w:rsidRPr="002E48B0" w:rsidRDefault="001550E0" w:rsidP="00D84DBB">
            <w:pPr>
              <w:rPr>
                <w:rFonts w:ascii="Times New Roman" w:hAnsi="Times New Roman" w:cs="Times New Roman"/>
                <w:sz w:val="20"/>
                <w:szCs w:val="20"/>
                <w:lang w:val="nl-NL"/>
              </w:rPr>
            </w:pPr>
          </w:p>
        </w:tc>
      </w:tr>
      <w:tr w:rsidR="001550E0" w:rsidRPr="002E48B0" w14:paraId="3F74DE3A" w14:textId="77777777" w:rsidTr="00D84DBB">
        <w:tc>
          <w:tcPr>
            <w:tcW w:w="3114" w:type="dxa"/>
          </w:tcPr>
          <w:p w14:paraId="2E22353E" w14:textId="77777777" w:rsidR="001550E0" w:rsidRPr="002E48B0" w:rsidRDefault="001550E0" w:rsidP="00D84DBB">
            <w:pPr>
              <w:ind w:firstLine="720"/>
              <w:rPr>
                <w:rFonts w:ascii="Times New Roman" w:hAnsi="Times New Roman" w:cs="Times New Roman"/>
                <w:sz w:val="20"/>
                <w:szCs w:val="20"/>
                <w:lang w:val="nl-NL"/>
              </w:rPr>
            </w:pPr>
            <w:r w:rsidRPr="002E48B0">
              <w:rPr>
                <w:rFonts w:ascii="Times New Roman" w:hAnsi="Times New Roman" w:cs="Times New Roman"/>
                <w:sz w:val="20"/>
                <w:szCs w:val="20"/>
                <w:lang w:val="nl-NL"/>
              </w:rPr>
              <w:t>….</w:t>
            </w:r>
          </w:p>
        </w:tc>
        <w:tc>
          <w:tcPr>
            <w:tcW w:w="5902" w:type="dxa"/>
          </w:tcPr>
          <w:p w14:paraId="71615E8B" w14:textId="77777777" w:rsidR="001550E0" w:rsidRPr="002E48B0" w:rsidRDefault="001550E0" w:rsidP="00D84DBB">
            <w:pPr>
              <w:rPr>
                <w:rFonts w:ascii="Times New Roman" w:hAnsi="Times New Roman" w:cs="Times New Roman"/>
                <w:sz w:val="20"/>
                <w:szCs w:val="20"/>
                <w:lang w:val="nl-NL"/>
              </w:rPr>
            </w:pPr>
          </w:p>
        </w:tc>
      </w:tr>
    </w:tbl>
    <w:p w14:paraId="031BC1B7" w14:textId="77777777" w:rsidR="00EA74F6" w:rsidRPr="002E48B0" w:rsidRDefault="00EA74F6" w:rsidP="00EA74F6">
      <w:pPr>
        <w:rPr>
          <w:rFonts w:ascii="Times New Roman" w:hAnsi="Times New Roman" w:cs="Times New Roman"/>
          <w:lang w:val="nl-NL"/>
        </w:rPr>
      </w:pPr>
    </w:p>
    <w:p w14:paraId="78BE038C" w14:textId="6001267E" w:rsidR="001550E0" w:rsidRPr="002E48B0" w:rsidRDefault="002E48B0" w:rsidP="001550E0">
      <w:pPr>
        <w:rPr>
          <w:rFonts w:ascii="Times New Roman" w:hAnsi="Times New Roman" w:cs="Times New Roman"/>
          <w:b/>
          <w:bCs/>
          <w:color w:val="156082" w:themeColor="accent1"/>
          <w:u w:val="single"/>
          <w:lang w:val="nl-NL"/>
        </w:rPr>
      </w:pPr>
      <w:r w:rsidRPr="002E48B0">
        <w:rPr>
          <w:rFonts w:ascii="Times New Roman" w:hAnsi="Times New Roman" w:cs="Times New Roman"/>
          <w:b/>
          <w:bCs/>
          <w:color w:val="156082" w:themeColor="accent1"/>
          <w:u w:val="single"/>
          <w:lang w:val="nl-NL"/>
        </w:rPr>
        <w:t xml:space="preserve">Deel V - </w:t>
      </w:r>
      <w:r w:rsidRPr="002E48B0">
        <w:rPr>
          <w:rFonts w:ascii="Times New Roman" w:hAnsi="Times New Roman" w:cs="Times New Roman"/>
          <w:b/>
          <w:bCs/>
          <w:color w:val="156082" w:themeColor="accent1"/>
          <w:u w:val="single"/>
        </w:rPr>
        <w:t>Opvolging van de strategie</w:t>
      </w:r>
    </w:p>
    <w:p w14:paraId="766D5AA7" w14:textId="3A7B26D0" w:rsidR="001550E0" w:rsidRPr="002E48B0" w:rsidRDefault="002E48B0" w:rsidP="001550E0">
      <w:pPr>
        <w:rPr>
          <w:rFonts w:ascii="Times New Roman" w:hAnsi="Times New Roman" w:cs="Times New Roman"/>
          <w:lang w:val="nl-NL"/>
        </w:rPr>
      </w:pPr>
      <w:r w:rsidRPr="002E48B0">
        <w:rPr>
          <w:rFonts w:ascii="Times New Roman" w:hAnsi="Times New Roman" w:cs="Times New Roman"/>
          <w:lang w:val="nl-NL"/>
        </w:rPr>
        <w:t>V.8 Algemene opmerkingen over deel V van de voorgestelde bijgewerkte strategie</w:t>
      </w:r>
    </w:p>
    <w:tbl>
      <w:tblPr>
        <w:tblStyle w:val="Tabelraster"/>
        <w:tblW w:w="0" w:type="auto"/>
        <w:tblLook w:val="04A0" w:firstRow="1" w:lastRow="0" w:firstColumn="1" w:lastColumn="0" w:noHBand="0" w:noVBand="1"/>
      </w:tblPr>
      <w:tblGrid>
        <w:gridCol w:w="9016"/>
      </w:tblGrid>
      <w:tr w:rsidR="001550E0" w:rsidRPr="002E48B0" w14:paraId="5CFC93FE" w14:textId="77777777" w:rsidTr="001550E0">
        <w:tc>
          <w:tcPr>
            <w:tcW w:w="9016" w:type="dxa"/>
          </w:tcPr>
          <w:p w14:paraId="1D4B5775" w14:textId="77777777" w:rsidR="001550E0" w:rsidRPr="002E48B0" w:rsidRDefault="001550E0" w:rsidP="001550E0">
            <w:pPr>
              <w:rPr>
                <w:rFonts w:ascii="Times New Roman" w:hAnsi="Times New Roman" w:cs="Times New Roman"/>
                <w:b/>
                <w:bCs/>
                <w:color w:val="156082" w:themeColor="accent1"/>
                <w:u w:val="single"/>
                <w:lang w:val="nl-NL"/>
              </w:rPr>
            </w:pPr>
          </w:p>
          <w:p w14:paraId="7D51AA52" w14:textId="77777777" w:rsidR="001550E0" w:rsidRPr="002E48B0" w:rsidRDefault="001550E0" w:rsidP="001550E0">
            <w:pPr>
              <w:rPr>
                <w:rFonts w:ascii="Times New Roman" w:hAnsi="Times New Roman" w:cs="Times New Roman"/>
                <w:b/>
                <w:bCs/>
                <w:color w:val="156082" w:themeColor="accent1"/>
                <w:u w:val="single"/>
                <w:lang w:val="nl-NL"/>
              </w:rPr>
            </w:pPr>
          </w:p>
          <w:p w14:paraId="334AA2B2" w14:textId="77777777" w:rsidR="00552247" w:rsidRPr="002E48B0" w:rsidRDefault="00552247" w:rsidP="001550E0">
            <w:pPr>
              <w:rPr>
                <w:rFonts w:ascii="Times New Roman" w:hAnsi="Times New Roman" w:cs="Times New Roman"/>
                <w:b/>
                <w:bCs/>
                <w:color w:val="156082" w:themeColor="accent1"/>
                <w:u w:val="single"/>
                <w:lang w:val="nl-NL"/>
              </w:rPr>
            </w:pPr>
          </w:p>
          <w:p w14:paraId="375BEF6A" w14:textId="77777777" w:rsidR="001550E0" w:rsidRPr="002E48B0" w:rsidRDefault="001550E0" w:rsidP="001550E0">
            <w:pPr>
              <w:rPr>
                <w:rFonts w:ascii="Times New Roman" w:hAnsi="Times New Roman" w:cs="Times New Roman"/>
                <w:b/>
                <w:bCs/>
                <w:color w:val="156082" w:themeColor="accent1"/>
                <w:u w:val="single"/>
                <w:lang w:val="nl-NL"/>
              </w:rPr>
            </w:pPr>
          </w:p>
        </w:tc>
      </w:tr>
    </w:tbl>
    <w:p w14:paraId="1B71C3B3" w14:textId="77777777" w:rsidR="001550E0" w:rsidRPr="002E48B0" w:rsidRDefault="001550E0" w:rsidP="001550E0">
      <w:pPr>
        <w:rPr>
          <w:rFonts w:ascii="Times New Roman" w:hAnsi="Times New Roman" w:cs="Times New Roman"/>
          <w:b/>
          <w:bCs/>
          <w:color w:val="156082" w:themeColor="accent1"/>
          <w:u w:val="single"/>
          <w:lang w:val="nl-NL"/>
        </w:rPr>
      </w:pPr>
    </w:p>
    <w:p w14:paraId="5919A686" w14:textId="366487E4" w:rsidR="00EA74F6" w:rsidRPr="002E48B0" w:rsidRDefault="002E48B0" w:rsidP="00EA74F6">
      <w:pPr>
        <w:rPr>
          <w:rFonts w:ascii="Times New Roman" w:hAnsi="Times New Roman" w:cs="Times New Roman"/>
          <w:lang w:val="nl-NL"/>
        </w:rPr>
      </w:pPr>
      <w:r w:rsidRPr="002E48B0">
        <w:rPr>
          <w:rFonts w:ascii="Times New Roman" w:hAnsi="Times New Roman" w:cs="Times New Roman"/>
          <w:lang w:val="nl-NL"/>
        </w:rPr>
        <w:t>V.9 Specifieke opmerkingen over hoofdstuk V.1 Bestuur</w:t>
      </w:r>
    </w:p>
    <w:tbl>
      <w:tblPr>
        <w:tblStyle w:val="Tabelraster"/>
        <w:tblW w:w="0" w:type="auto"/>
        <w:tblLook w:val="04A0" w:firstRow="1" w:lastRow="0" w:firstColumn="1" w:lastColumn="0" w:noHBand="0" w:noVBand="1"/>
      </w:tblPr>
      <w:tblGrid>
        <w:gridCol w:w="9016"/>
      </w:tblGrid>
      <w:tr w:rsidR="001550E0" w:rsidRPr="002E48B0" w14:paraId="1FB9245E" w14:textId="77777777" w:rsidTr="001550E0">
        <w:tc>
          <w:tcPr>
            <w:tcW w:w="9016" w:type="dxa"/>
          </w:tcPr>
          <w:p w14:paraId="32B5475D" w14:textId="77777777" w:rsidR="001550E0" w:rsidRPr="002E48B0" w:rsidRDefault="001550E0" w:rsidP="00EA74F6">
            <w:pPr>
              <w:rPr>
                <w:rFonts w:ascii="Times New Roman" w:hAnsi="Times New Roman" w:cs="Times New Roman"/>
                <w:lang w:val="nl-NL"/>
              </w:rPr>
            </w:pPr>
          </w:p>
          <w:p w14:paraId="0BF155C0" w14:textId="77777777" w:rsidR="001550E0" w:rsidRPr="002E48B0" w:rsidRDefault="001550E0" w:rsidP="00EA74F6">
            <w:pPr>
              <w:rPr>
                <w:rFonts w:ascii="Times New Roman" w:hAnsi="Times New Roman" w:cs="Times New Roman"/>
                <w:lang w:val="nl-NL"/>
              </w:rPr>
            </w:pPr>
          </w:p>
          <w:p w14:paraId="17F1B967" w14:textId="77777777" w:rsidR="001550E0" w:rsidRPr="002E48B0" w:rsidRDefault="001550E0" w:rsidP="00EA74F6">
            <w:pPr>
              <w:rPr>
                <w:rFonts w:ascii="Times New Roman" w:hAnsi="Times New Roman" w:cs="Times New Roman"/>
                <w:lang w:val="nl-NL"/>
              </w:rPr>
            </w:pPr>
          </w:p>
          <w:p w14:paraId="73D3CF00" w14:textId="77777777" w:rsidR="001550E0" w:rsidRPr="002E48B0" w:rsidRDefault="001550E0" w:rsidP="00EA74F6">
            <w:pPr>
              <w:rPr>
                <w:rFonts w:ascii="Times New Roman" w:hAnsi="Times New Roman" w:cs="Times New Roman"/>
                <w:lang w:val="nl-NL"/>
              </w:rPr>
            </w:pPr>
          </w:p>
        </w:tc>
      </w:tr>
    </w:tbl>
    <w:p w14:paraId="46DFF02E" w14:textId="77777777" w:rsidR="001550E0" w:rsidRPr="002E48B0" w:rsidRDefault="001550E0" w:rsidP="00EA74F6">
      <w:pPr>
        <w:rPr>
          <w:rFonts w:ascii="Times New Roman" w:hAnsi="Times New Roman" w:cs="Times New Roman"/>
          <w:lang w:val="nl-NL"/>
        </w:rPr>
      </w:pPr>
    </w:p>
    <w:p w14:paraId="39AACD9A" w14:textId="5F00716B" w:rsidR="001550E0" w:rsidRPr="002E48B0" w:rsidRDefault="002E48B0" w:rsidP="001550E0">
      <w:pPr>
        <w:jc w:val="both"/>
        <w:rPr>
          <w:rFonts w:ascii="Times New Roman" w:hAnsi="Times New Roman" w:cs="Times New Roman"/>
          <w:color w:val="000000" w:themeColor="text1"/>
          <w:lang w:val="nl-NL"/>
        </w:rPr>
      </w:pPr>
      <w:r w:rsidRPr="002E48B0">
        <w:rPr>
          <w:rFonts w:ascii="Times New Roman" w:hAnsi="Times New Roman" w:cs="Times New Roman"/>
          <w:color w:val="000000" w:themeColor="text1"/>
          <w:lang w:val="nl-NL"/>
        </w:rPr>
        <w:t xml:space="preserve">V.10 Specifieke opmerkingen over hoofdstuk V.2 </w:t>
      </w:r>
      <w:r w:rsidRPr="00481687">
        <w:rPr>
          <w:rFonts w:ascii="Times New Roman" w:eastAsia="Times New Roman" w:hAnsi="Times New Roman" w:cs="Times New Roman"/>
        </w:rPr>
        <w:t>Opvolging en ondersteunende mechanismen</w:t>
      </w:r>
    </w:p>
    <w:tbl>
      <w:tblPr>
        <w:tblStyle w:val="Tabelraster"/>
        <w:tblW w:w="0" w:type="auto"/>
        <w:tblLook w:val="04A0" w:firstRow="1" w:lastRow="0" w:firstColumn="1" w:lastColumn="0" w:noHBand="0" w:noVBand="1"/>
      </w:tblPr>
      <w:tblGrid>
        <w:gridCol w:w="9016"/>
      </w:tblGrid>
      <w:tr w:rsidR="001550E0" w:rsidRPr="002E48B0" w14:paraId="492E1536" w14:textId="77777777" w:rsidTr="001550E0">
        <w:tc>
          <w:tcPr>
            <w:tcW w:w="9016" w:type="dxa"/>
          </w:tcPr>
          <w:p w14:paraId="7491D7AA" w14:textId="77777777" w:rsidR="001550E0" w:rsidRPr="002E48B0" w:rsidRDefault="001550E0" w:rsidP="001550E0">
            <w:pPr>
              <w:rPr>
                <w:rFonts w:ascii="Times New Roman" w:hAnsi="Times New Roman" w:cs="Times New Roman"/>
                <w:lang w:val="nl-NL"/>
              </w:rPr>
            </w:pPr>
          </w:p>
          <w:p w14:paraId="45ACBD96" w14:textId="77777777" w:rsidR="001550E0" w:rsidRPr="002E48B0" w:rsidRDefault="001550E0" w:rsidP="001550E0">
            <w:pPr>
              <w:rPr>
                <w:rFonts w:ascii="Times New Roman" w:hAnsi="Times New Roman" w:cs="Times New Roman"/>
                <w:lang w:val="nl-NL"/>
              </w:rPr>
            </w:pPr>
          </w:p>
          <w:p w14:paraId="767641B1" w14:textId="77777777" w:rsidR="001550E0" w:rsidRPr="002E48B0" w:rsidRDefault="001550E0" w:rsidP="001550E0">
            <w:pPr>
              <w:rPr>
                <w:rFonts w:ascii="Times New Roman" w:hAnsi="Times New Roman" w:cs="Times New Roman"/>
                <w:lang w:val="nl-NL"/>
              </w:rPr>
            </w:pPr>
          </w:p>
          <w:p w14:paraId="325D87C3" w14:textId="77777777" w:rsidR="001550E0" w:rsidRPr="002E48B0" w:rsidRDefault="001550E0" w:rsidP="001550E0">
            <w:pPr>
              <w:rPr>
                <w:rFonts w:ascii="Times New Roman" w:hAnsi="Times New Roman" w:cs="Times New Roman"/>
                <w:lang w:val="nl-NL"/>
              </w:rPr>
            </w:pPr>
          </w:p>
        </w:tc>
      </w:tr>
    </w:tbl>
    <w:p w14:paraId="0C6AE1DC" w14:textId="77777777" w:rsidR="001550E0" w:rsidRPr="002E48B0" w:rsidRDefault="001550E0" w:rsidP="001550E0">
      <w:pPr>
        <w:rPr>
          <w:rFonts w:ascii="Times New Roman" w:hAnsi="Times New Roman" w:cs="Times New Roman"/>
          <w:lang w:val="nl-NL"/>
        </w:rPr>
      </w:pPr>
    </w:p>
    <w:p w14:paraId="271B59E8" w14:textId="13465720" w:rsidR="001550E0" w:rsidRPr="002E48B0" w:rsidRDefault="002E48B0" w:rsidP="001550E0">
      <w:pPr>
        <w:jc w:val="both"/>
        <w:rPr>
          <w:rFonts w:ascii="Times New Roman" w:hAnsi="Times New Roman" w:cs="Times New Roman"/>
          <w:color w:val="000000" w:themeColor="text1"/>
          <w:lang w:val="nl-NL"/>
        </w:rPr>
      </w:pPr>
      <w:r w:rsidRPr="002E48B0">
        <w:rPr>
          <w:rFonts w:ascii="Times New Roman" w:hAnsi="Times New Roman" w:cs="Times New Roman"/>
          <w:color w:val="000000" w:themeColor="text1"/>
          <w:lang w:val="nl-NL"/>
        </w:rPr>
        <w:t xml:space="preserve">V.11 Specifieke opmerkingen over hoofdstuk V.3 Duur, rapportage, </w:t>
      </w:r>
      <w:r w:rsidRPr="00481687">
        <w:rPr>
          <w:rFonts w:ascii="Times New Roman" w:eastAsia="Times New Roman" w:hAnsi="Times New Roman" w:cs="Times New Roman"/>
        </w:rPr>
        <w:t>evaluatie</w:t>
      </w:r>
      <w:r w:rsidRPr="002E48B0">
        <w:rPr>
          <w:rFonts w:ascii="Times New Roman" w:hAnsi="Times New Roman" w:cs="Times New Roman"/>
          <w:color w:val="000000" w:themeColor="text1"/>
          <w:lang w:val="nl-NL"/>
        </w:rPr>
        <w:t xml:space="preserve"> en herziening</w:t>
      </w:r>
    </w:p>
    <w:tbl>
      <w:tblPr>
        <w:tblStyle w:val="Tabelraster"/>
        <w:tblW w:w="0" w:type="auto"/>
        <w:tblLook w:val="04A0" w:firstRow="1" w:lastRow="0" w:firstColumn="1" w:lastColumn="0" w:noHBand="0" w:noVBand="1"/>
      </w:tblPr>
      <w:tblGrid>
        <w:gridCol w:w="9016"/>
      </w:tblGrid>
      <w:tr w:rsidR="001550E0" w:rsidRPr="002E48B0" w14:paraId="60AA0271" w14:textId="77777777" w:rsidTr="001550E0">
        <w:tc>
          <w:tcPr>
            <w:tcW w:w="9016" w:type="dxa"/>
          </w:tcPr>
          <w:p w14:paraId="7074E1C9" w14:textId="77777777" w:rsidR="001550E0" w:rsidRPr="002E48B0" w:rsidRDefault="001550E0" w:rsidP="001550E0">
            <w:pPr>
              <w:jc w:val="both"/>
              <w:rPr>
                <w:rFonts w:ascii="Times New Roman" w:hAnsi="Times New Roman" w:cs="Times New Roman"/>
                <w:color w:val="000000" w:themeColor="text1"/>
                <w:lang w:val="nl-NL"/>
              </w:rPr>
            </w:pPr>
          </w:p>
          <w:p w14:paraId="54E7EC21" w14:textId="77777777" w:rsidR="001550E0" w:rsidRPr="002E48B0" w:rsidRDefault="001550E0" w:rsidP="001550E0">
            <w:pPr>
              <w:jc w:val="both"/>
              <w:rPr>
                <w:rFonts w:ascii="Times New Roman" w:hAnsi="Times New Roman" w:cs="Times New Roman"/>
                <w:color w:val="000000" w:themeColor="text1"/>
                <w:lang w:val="nl-NL"/>
              </w:rPr>
            </w:pPr>
          </w:p>
          <w:p w14:paraId="0CB1FAD6" w14:textId="77777777" w:rsidR="001550E0" w:rsidRPr="002E48B0" w:rsidRDefault="001550E0" w:rsidP="001550E0">
            <w:pPr>
              <w:jc w:val="both"/>
              <w:rPr>
                <w:rFonts w:ascii="Times New Roman" w:hAnsi="Times New Roman" w:cs="Times New Roman"/>
                <w:color w:val="000000" w:themeColor="text1"/>
                <w:lang w:val="nl-NL"/>
              </w:rPr>
            </w:pPr>
          </w:p>
          <w:p w14:paraId="04981D7E" w14:textId="77777777" w:rsidR="001550E0" w:rsidRPr="002E48B0" w:rsidRDefault="001550E0" w:rsidP="001550E0">
            <w:pPr>
              <w:jc w:val="both"/>
              <w:rPr>
                <w:rFonts w:ascii="Times New Roman" w:hAnsi="Times New Roman" w:cs="Times New Roman"/>
                <w:color w:val="000000" w:themeColor="text1"/>
                <w:lang w:val="nl-NL"/>
              </w:rPr>
            </w:pPr>
          </w:p>
          <w:p w14:paraId="60380879" w14:textId="77777777" w:rsidR="001550E0" w:rsidRPr="002E48B0" w:rsidRDefault="001550E0" w:rsidP="001550E0">
            <w:pPr>
              <w:jc w:val="both"/>
              <w:rPr>
                <w:rFonts w:ascii="Times New Roman" w:hAnsi="Times New Roman" w:cs="Times New Roman"/>
                <w:color w:val="000000" w:themeColor="text1"/>
                <w:lang w:val="nl-NL"/>
              </w:rPr>
            </w:pPr>
          </w:p>
        </w:tc>
      </w:tr>
    </w:tbl>
    <w:p w14:paraId="6A68C103" w14:textId="77777777" w:rsidR="001550E0" w:rsidRPr="002E48B0" w:rsidRDefault="001550E0" w:rsidP="001550E0">
      <w:pPr>
        <w:jc w:val="both"/>
        <w:rPr>
          <w:rFonts w:ascii="Times New Roman" w:hAnsi="Times New Roman" w:cs="Times New Roman"/>
          <w:color w:val="000000" w:themeColor="text1"/>
          <w:lang w:val="nl-NL"/>
        </w:rPr>
      </w:pPr>
    </w:p>
    <w:p w14:paraId="5B3F97CE" w14:textId="77777777" w:rsidR="001145EC" w:rsidRPr="002E48B0" w:rsidRDefault="001145EC" w:rsidP="001550E0">
      <w:pPr>
        <w:rPr>
          <w:rFonts w:ascii="Times New Roman" w:hAnsi="Times New Roman" w:cs="Times New Roman"/>
          <w:b/>
          <w:bCs/>
          <w:u w:val="single"/>
          <w:lang w:val="nl-NL"/>
        </w:rPr>
      </w:pPr>
    </w:p>
    <w:p w14:paraId="360A7A6B" w14:textId="47F4E285" w:rsidR="00552247" w:rsidRPr="002E48B0" w:rsidRDefault="002E48B0" w:rsidP="001550E0">
      <w:pPr>
        <w:rPr>
          <w:rFonts w:ascii="Times New Roman" w:hAnsi="Times New Roman" w:cs="Times New Roman"/>
          <w:b/>
          <w:bCs/>
          <w:u w:val="single"/>
          <w:lang w:val="nl-NL"/>
        </w:rPr>
      </w:pPr>
      <w:r w:rsidRPr="002E48B0">
        <w:rPr>
          <w:rFonts w:ascii="Times New Roman" w:hAnsi="Times New Roman" w:cs="Times New Roman"/>
          <w:b/>
          <w:bCs/>
          <w:u w:val="single"/>
          <w:lang w:val="nl-NL"/>
        </w:rPr>
        <w:t>AFDELING 2</w:t>
      </w:r>
    </w:p>
    <w:p w14:paraId="1A501657" w14:textId="4A356CE2" w:rsidR="001145EC" w:rsidRPr="002E48B0" w:rsidRDefault="002E48B0" w:rsidP="0096622C">
      <w:pPr>
        <w:spacing w:after="0" w:line="240" w:lineRule="auto"/>
        <w:jc w:val="both"/>
        <w:rPr>
          <w:rFonts w:ascii="Times New Roman" w:hAnsi="Times New Roman" w:cs="Times New Roman"/>
          <w:lang w:val="nl-NL"/>
        </w:rPr>
      </w:pPr>
      <w:r w:rsidRPr="002E48B0">
        <w:rPr>
          <w:rFonts w:ascii="Times New Roman" w:hAnsi="Times New Roman" w:cs="Times New Roman"/>
          <w:lang w:val="nl-NL"/>
        </w:rPr>
        <w:fldChar w:fldCharType="begin">
          <w:ffData>
            <w:name w:val="Check1"/>
            <w:enabled/>
            <w:calcOnExit w:val="0"/>
            <w:checkBox>
              <w:sizeAuto/>
              <w:default w:val="0"/>
            </w:checkBox>
          </w:ffData>
        </w:fldChar>
      </w:r>
      <w:bookmarkStart w:id="1" w:name="Check1"/>
      <w:r w:rsidRPr="002E48B0">
        <w:rPr>
          <w:rFonts w:ascii="Times New Roman" w:hAnsi="Times New Roman" w:cs="Times New Roman"/>
          <w:lang w:val="nl-NL"/>
        </w:rPr>
        <w:instrText xml:space="preserve"> FORMCHECKBOX </w:instrText>
      </w:r>
      <w:r w:rsidR="00000000">
        <w:rPr>
          <w:rFonts w:ascii="Times New Roman" w:hAnsi="Times New Roman" w:cs="Times New Roman"/>
          <w:lang w:val="nl-NL"/>
        </w:rPr>
      </w:r>
      <w:r w:rsidR="00000000">
        <w:rPr>
          <w:rFonts w:ascii="Times New Roman" w:hAnsi="Times New Roman" w:cs="Times New Roman"/>
          <w:lang w:val="nl-NL"/>
        </w:rPr>
        <w:fldChar w:fldCharType="separate"/>
      </w:r>
      <w:r w:rsidRPr="002E48B0">
        <w:rPr>
          <w:rFonts w:ascii="Times New Roman" w:hAnsi="Times New Roman" w:cs="Times New Roman"/>
          <w:lang w:val="nl-NL"/>
        </w:rPr>
        <w:fldChar w:fldCharType="end"/>
      </w:r>
      <w:bookmarkEnd w:id="1"/>
      <w:r>
        <w:rPr>
          <w:rFonts w:ascii="Times New Roman" w:hAnsi="Times New Roman" w:cs="Times New Roman"/>
          <w:lang w:val="nl-NL"/>
        </w:rPr>
        <w:t xml:space="preserve"> </w:t>
      </w:r>
      <w:r w:rsidRPr="002E48B0">
        <w:rPr>
          <w:rFonts w:ascii="Times New Roman" w:hAnsi="Times New Roman" w:cs="Times New Roman"/>
          <w:lang w:val="nl-NL"/>
        </w:rPr>
        <w:t xml:space="preserve">Door dit vakje aan te kruisen, geef ik toestemming dat mijn gegevens worden gebruikt om een reactie op mijn opmerkingen te ontvangen en op de hoogte te worden gehouden van de </w:t>
      </w:r>
      <w:r w:rsidR="00312240">
        <w:rPr>
          <w:rFonts w:ascii="Times New Roman" w:hAnsi="Times New Roman" w:cs="Times New Roman"/>
          <w:lang w:val="nl-NL"/>
        </w:rPr>
        <w:t>volgende stappen in de ontwikkeling van de Strategie</w:t>
      </w:r>
      <w:r w:rsidRPr="002E48B0">
        <w:rPr>
          <w:rFonts w:ascii="Times New Roman" w:hAnsi="Times New Roman" w:cs="Times New Roman"/>
          <w:lang w:val="nl-NL"/>
        </w:rPr>
        <w:t>. Ik begrijp dat mijn gegevens zullen worden bewaard tot de definitieve goedkeuring van de bijgewerkte strategie, waarna ze veilig zullen worden verwijderd.</w:t>
      </w:r>
    </w:p>
    <w:p w14:paraId="054A9C4D" w14:textId="77777777" w:rsidR="002E48B0" w:rsidRPr="002E48B0" w:rsidRDefault="002E48B0" w:rsidP="0096622C">
      <w:pPr>
        <w:spacing w:after="0" w:line="240" w:lineRule="auto"/>
        <w:jc w:val="both"/>
        <w:rPr>
          <w:rFonts w:ascii="Times New Roman" w:hAnsi="Times New Roman" w:cs="Times New Roman"/>
          <w:lang w:val="nl-NL"/>
        </w:rPr>
      </w:pPr>
    </w:p>
    <w:p w14:paraId="4EE5E3A5" w14:textId="1D75D92C" w:rsidR="00B16311" w:rsidRPr="002E48B0" w:rsidRDefault="002E48B0" w:rsidP="0096622C">
      <w:pPr>
        <w:spacing w:after="0" w:line="240" w:lineRule="auto"/>
        <w:jc w:val="both"/>
        <w:rPr>
          <w:rFonts w:ascii="Times New Roman" w:hAnsi="Times New Roman" w:cs="Times New Roman"/>
          <w:lang w:val="nl-NL"/>
        </w:rPr>
      </w:pPr>
      <w:r w:rsidRPr="002E48B0">
        <w:rPr>
          <w:rFonts w:ascii="Times New Roman" w:hAnsi="Times New Roman" w:cs="Times New Roman"/>
          <w:lang w:val="nl-NL"/>
        </w:rPr>
        <w:t>Naam en voornaam</w:t>
      </w:r>
      <w:r w:rsidR="0096622C" w:rsidRPr="002E48B0">
        <w:rPr>
          <w:rFonts w:ascii="Times New Roman" w:hAnsi="Times New Roman" w:cs="Times New Roman"/>
          <w:lang w:val="nl-NL"/>
        </w:rPr>
        <w:t>:</w:t>
      </w:r>
      <w:r w:rsidR="00B16311" w:rsidRPr="002E48B0">
        <w:rPr>
          <w:rFonts w:ascii="Times New Roman" w:hAnsi="Times New Roman" w:cs="Times New Roman"/>
          <w:lang w:val="nl-NL"/>
        </w:rPr>
        <w:t xml:space="preserve"> ____________________________</w:t>
      </w:r>
    </w:p>
    <w:p w14:paraId="2EBBCE0E" w14:textId="77777777" w:rsidR="00B16311" w:rsidRPr="002E48B0" w:rsidRDefault="00B16311" w:rsidP="0096622C">
      <w:pPr>
        <w:spacing w:after="0" w:line="240" w:lineRule="auto"/>
        <w:jc w:val="both"/>
        <w:rPr>
          <w:rFonts w:ascii="Times New Roman" w:hAnsi="Times New Roman" w:cs="Times New Roman"/>
          <w:lang w:val="nl-NL"/>
        </w:rPr>
      </w:pPr>
    </w:p>
    <w:p w14:paraId="58EDB269" w14:textId="75B0B9BE" w:rsidR="00B16311" w:rsidRPr="002E48B0" w:rsidRDefault="002E48B0" w:rsidP="0096622C">
      <w:pPr>
        <w:spacing w:after="0" w:line="240" w:lineRule="auto"/>
        <w:jc w:val="both"/>
        <w:rPr>
          <w:rFonts w:ascii="Times New Roman" w:hAnsi="Times New Roman" w:cs="Times New Roman"/>
          <w:lang w:val="nl-NL"/>
        </w:rPr>
      </w:pPr>
      <w:r w:rsidRPr="002E48B0">
        <w:rPr>
          <w:rFonts w:ascii="Times New Roman" w:hAnsi="Times New Roman" w:cs="Times New Roman"/>
          <w:lang w:val="nl-NL"/>
        </w:rPr>
        <w:t>E-mailadres</w:t>
      </w:r>
      <w:r w:rsidR="0096622C" w:rsidRPr="002E48B0">
        <w:rPr>
          <w:rFonts w:ascii="Times New Roman" w:hAnsi="Times New Roman" w:cs="Times New Roman"/>
          <w:lang w:val="nl-NL"/>
        </w:rPr>
        <w:t>:</w:t>
      </w:r>
      <w:r w:rsidR="00B16311" w:rsidRPr="002E48B0">
        <w:rPr>
          <w:rFonts w:ascii="Times New Roman" w:hAnsi="Times New Roman" w:cs="Times New Roman"/>
          <w:lang w:val="nl-NL"/>
        </w:rPr>
        <w:t xml:space="preserve"> ______________________________________</w:t>
      </w:r>
    </w:p>
    <w:p w14:paraId="30B92D6B" w14:textId="77777777" w:rsidR="00B16311" w:rsidRPr="002E48B0" w:rsidRDefault="00B16311" w:rsidP="0096622C">
      <w:pPr>
        <w:spacing w:after="0" w:line="240" w:lineRule="auto"/>
        <w:jc w:val="both"/>
        <w:rPr>
          <w:rFonts w:ascii="Times New Roman" w:hAnsi="Times New Roman" w:cs="Times New Roman"/>
          <w:lang w:val="nl-NL"/>
        </w:rPr>
      </w:pPr>
    </w:p>
    <w:p w14:paraId="18779D4D" w14:textId="5A92FA16" w:rsidR="00B16311" w:rsidRPr="002E48B0" w:rsidRDefault="002E48B0" w:rsidP="0096622C">
      <w:pPr>
        <w:spacing w:after="0" w:line="240" w:lineRule="auto"/>
        <w:jc w:val="both"/>
        <w:rPr>
          <w:rFonts w:ascii="Times New Roman" w:hAnsi="Times New Roman" w:cs="Times New Roman"/>
          <w:lang w:val="nl-NL"/>
        </w:rPr>
      </w:pPr>
      <w:r w:rsidRPr="002E48B0">
        <w:rPr>
          <w:rFonts w:ascii="Times New Roman" w:hAnsi="Times New Roman" w:cs="Times New Roman"/>
          <w:lang w:val="nl-NL"/>
        </w:rPr>
        <w:t>U reageert:</w:t>
      </w:r>
    </w:p>
    <w:p w14:paraId="178F4A27" w14:textId="77777777" w:rsidR="002E48B0" w:rsidRPr="002E48B0" w:rsidRDefault="002E48B0" w:rsidP="002E48B0">
      <w:pPr>
        <w:pStyle w:val="Lijstalinea"/>
        <w:spacing w:after="0" w:line="240" w:lineRule="auto"/>
        <w:jc w:val="both"/>
        <w:rPr>
          <w:rFonts w:ascii="Times New Roman" w:hAnsi="Times New Roman" w:cs="Times New Roman"/>
          <w:lang w:val="nl-NL"/>
        </w:rPr>
      </w:pPr>
      <w:r w:rsidRPr="002E48B0">
        <w:rPr>
          <w:rFonts w:ascii="Times New Roman" w:hAnsi="Times New Roman" w:cs="Times New Roman"/>
          <w:lang w:val="nl-NL"/>
        </w:rPr>
        <w:fldChar w:fldCharType="begin">
          <w:ffData>
            <w:name w:val="Check2"/>
            <w:enabled/>
            <w:calcOnExit w:val="0"/>
            <w:checkBox>
              <w:sizeAuto/>
              <w:default w:val="0"/>
            </w:checkBox>
          </w:ffData>
        </w:fldChar>
      </w:r>
      <w:bookmarkStart w:id="2" w:name="Check2"/>
      <w:r w:rsidRPr="002E48B0">
        <w:rPr>
          <w:rFonts w:ascii="Times New Roman" w:hAnsi="Times New Roman" w:cs="Times New Roman"/>
          <w:lang w:val="nl-NL"/>
        </w:rPr>
        <w:instrText xml:space="preserve"> FORMCHECKBOX </w:instrText>
      </w:r>
      <w:r w:rsidR="00000000">
        <w:rPr>
          <w:rFonts w:ascii="Times New Roman" w:hAnsi="Times New Roman" w:cs="Times New Roman"/>
          <w:lang w:val="nl-NL"/>
        </w:rPr>
      </w:r>
      <w:r w:rsidR="00000000">
        <w:rPr>
          <w:rFonts w:ascii="Times New Roman" w:hAnsi="Times New Roman" w:cs="Times New Roman"/>
          <w:lang w:val="nl-NL"/>
        </w:rPr>
        <w:fldChar w:fldCharType="separate"/>
      </w:r>
      <w:r w:rsidRPr="002E48B0">
        <w:rPr>
          <w:rFonts w:ascii="Times New Roman" w:hAnsi="Times New Roman" w:cs="Times New Roman"/>
          <w:lang w:val="nl-NL"/>
        </w:rPr>
        <w:fldChar w:fldCharType="end"/>
      </w:r>
      <w:bookmarkEnd w:id="2"/>
      <w:r w:rsidRPr="002E48B0">
        <w:rPr>
          <w:rFonts w:ascii="Times New Roman" w:hAnsi="Times New Roman" w:cs="Times New Roman"/>
          <w:lang w:val="nl-NL"/>
        </w:rPr>
        <w:t xml:space="preserve">Als individu </w:t>
      </w:r>
    </w:p>
    <w:p w14:paraId="007548E0" w14:textId="7FB5A62F" w:rsidR="00B16311" w:rsidRPr="002E48B0" w:rsidRDefault="002E48B0" w:rsidP="002E48B0">
      <w:pPr>
        <w:pStyle w:val="Lijstalinea"/>
        <w:spacing w:after="0" w:line="240" w:lineRule="auto"/>
        <w:jc w:val="both"/>
        <w:rPr>
          <w:rFonts w:ascii="Times New Roman" w:hAnsi="Times New Roman" w:cs="Times New Roman"/>
          <w:lang w:val="nl-NL"/>
        </w:rPr>
      </w:pPr>
      <w:r w:rsidRPr="002E48B0">
        <w:rPr>
          <w:rFonts w:ascii="Times New Roman" w:hAnsi="Times New Roman" w:cs="Times New Roman"/>
          <w:lang w:val="nl-NL"/>
        </w:rPr>
        <w:fldChar w:fldCharType="begin">
          <w:ffData>
            <w:name w:val="Check3"/>
            <w:enabled/>
            <w:calcOnExit w:val="0"/>
            <w:checkBox>
              <w:sizeAuto/>
              <w:default w:val="0"/>
            </w:checkBox>
          </w:ffData>
        </w:fldChar>
      </w:r>
      <w:bookmarkStart w:id="3" w:name="Check3"/>
      <w:r w:rsidRPr="002E48B0">
        <w:rPr>
          <w:rFonts w:ascii="Times New Roman" w:hAnsi="Times New Roman" w:cs="Times New Roman"/>
          <w:lang w:val="nl-NL"/>
        </w:rPr>
        <w:instrText xml:space="preserve"> FORMCHECKBOX </w:instrText>
      </w:r>
      <w:r w:rsidR="00000000">
        <w:rPr>
          <w:rFonts w:ascii="Times New Roman" w:hAnsi="Times New Roman" w:cs="Times New Roman"/>
          <w:lang w:val="nl-NL"/>
        </w:rPr>
      </w:r>
      <w:r w:rsidR="00000000">
        <w:rPr>
          <w:rFonts w:ascii="Times New Roman" w:hAnsi="Times New Roman" w:cs="Times New Roman"/>
          <w:lang w:val="nl-NL"/>
        </w:rPr>
        <w:fldChar w:fldCharType="separate"/>
      </w:r>
      <w:r w:rsidRPr="002E48B0">
        <w:rPr>
          <w:rFonts w:ascii="Times New Roman" w:hAnsi="Times New Roman" w:cs="Times New Roman"/>
          <w:lang w:val="nl-NL"/>
        </w:rPr>
        <w:fldChar w:fldCharType="end"/>
      </w:r>
      <w:bookmarkEnd w:id="3"/>
      <w:r w:rsidRPr="002E48B0">
        <w:rPr>
          <w:rFonts w:ascii="Times New Roman" w:hAnsi="Times New Roman" w:cs="Times New Roman"/>
          <w:lang w:val="nl-NL"/>
        </w:rPr>
        <w:t>Namens een bedrijf, vereniging of</w:t>
      </w:r>
      <w:r w:rsidR="00652C23">
        <w:rPr>
          <w:rFonts w:ascii="Times New Roman" w:hAnsi="Times New Roman" w:cs="Times New Roman"/>
          <w:lang w:val="nl-NL"/>
        </w:rPr>
        <w:t xml:space="preserve"> </w:t>
      </w:r>
      <w:r w:rsidR="00312240">
        <w:rPr>
          <w:rFonts w:ascii="Times New Roman" w:hAnsi="Times New Roman" w:cs="Times New Roman"/>
          <w:lang w:val="nl-NL"/>
        </w:rPr>
        <w:t>gemeente</w:t>
      </w:r>
      <w:r w:rsidR="0096622C" w:rsidRPr="002E48B0">
        <w:rPr>
          <w:rFonts w:ascii="Times New Roman" w:hAnsi="Times New Roman" w:cs="Times New Roman"/>
          <w:lang w:val="nl-NL"/>
        </w:rPr>
        <w:t>:</w:t>
      </w:r>
      <w:r w:rsidR="001145EC" w:rsidRPr="002E48B0">
        <w:rPr>
          <w:rFonts w:ascii="Times New Roman" w:hAnsi="Times New Roman" w:cs="Times New Roman"/>
          <w:lang w:val="nl-NL"/>
        </w:rPr>
        <w:t xml:space="preserve"> </w:t>
      </w:r>
      <w:r w:rsidR="00552247" w:rsidRPr="002E48B0">
        <w:rPr>
          <w:rFonts w:ascii="Times New Roman" w:hAnsi="Times New Roman" w:cs="Times New Roman"/>
          <w:lang w:val="nl-NL"/>
        </w:rPr>
        <w:t>____________________</w:t>
      </w:r>
    </w:p>
    <w:p w14:paraId="62BD6343" w14:textId="3FADF800" w:rsidR="004A4E96" w:rsidRPr="002E48B0" w:rsidRDefault="002E48B0" w:rsidP="002E48B0">
      <w:pPr>
        <w:pStyle w:val="Lijstalinea"/>
        <w:spacing w:after="0" w:line="240" w:lineRule="auto"/>
        <w:jc w:val="both"/>
        <w:rPr>
          <w:rFonts w:ascii="Times New Roman" w:hAnsi="Times New Roman" w:cs="Times New Roman"/>
          <w:lang w:val="nl-NL"/>
        </w:rPr>
      </w:pPr>
      <w:r w:rsidRPr="002E48B0">
        <w:rPr>
          <w:rFonts w:ascii="Times New Roman" w:hAnsi="Times New Roman" w:cs="Times New Roman"/>
          <w:lang w:val="nl-NL"/>
        </w:rPr>
        <w:fldChar w:fldCharType="begin">
          <w:ffData>
            <w:name w:val="Check4"/>
            <w:enabled/>
            <w:calcOnExit w:val="0"/>
            <w:checkBox>
              <w:sizeAuto/>
              <w:default w:val="0"/>
            </w:checkBox>
          </w:ffData>
        </w:fldChar>
      </w:r>
      <w:bookmarkStart w:id="4" w:name="Check4"/>
      <w:r w:rsidRPr="002E48B0">
        <w:rPr>
          <w:rFonts w:ascii="Times New Roman" w:hAnsi="Times New Roman" w:cs="Times New Roman"/>
          <w:lang w:val="nl-NL"/>
        </w:rPr>
        <w:instrText xml:space="preserve"> FORMCHECKBOX </w:instrText>
      </w:r>
      <w:r w:rsidR="00000000">
        <w:rPr>
          <w:rFonts w:ascii="Times New Roman" w:hAnsi="Times New Roman" w:cs="Times New Roman"/>
          <w:lang w:val="nl-NL"/>
        </w:rPr>
      </w:r>
      <w:r w:rsidR="00000000">
        <w:rPr>
          <w:rFonts w:ascii="Times New Roman" w:hAnsi="Times New Roman" w:cs="Times New Roman"/>
          <w:lang w:val="nl-NL"/>
        </w:rPr>
        <w:fldChar w:fldCharType="separate"/>
      </w:r>
      <w:r w:rsidRPr="002E48B0">
        <w:rPr>
          <w:rFonts w:ascii="Times New Roman" w:hAnsi="Times New Roman" w:cs="Times New Roman"/>
          <w:lang w:val="nl-NL"/>
        </w:rPr>
        <w:fldChar w:fldCharType="end"/>
      </w:r>
      <w:bookmarkEnd w:id="4"/>
      <w:r w:rsidRPr="002E48B0">
        <w:rPr>
          <w:rFonts w:ascii="Times New Roman" w:hAnsi="Times New Roman" w:cs="Times New Roman"/>
          <w:lang w:val="nl-NL"/>
        </w:rPr>
        <w:t>Anders (specificeer)</w:t>
      </w:r>
      <w:r w:rsidR="0096622C" w:rsidRPr="002E48B0">
        <w:rPr>
          <w:rFonts w:ascii="Times New Roman" w:hAnsi="Times New Roman" w:cs="Times New Roman"/>
          <w:lang w:val="nl-NL"/>
        </w:rPr>
        <w:t>:</w:t>
      </w:r>
      <w:r w:rsidR="00B16311" w:rsidRPr="002E48B0">
        <w:rPr>
          <w:rFonts w:ascii="Times New Roman" w:hAnsi="Times New Roman" w:cs="Times New Roman"/>
          <w:lang w:val="nl-NL"/>
        </w:rPr>
        <w:t xml:space="preserve"> </w:t>
      </w:r>
      <w:r w:rsidR="00552247" w:rsidRPr="002E48B0">
        <w:rPr>
          <w:rFonts w:ascii="Times New Roman" w:hAnsi="Times New Roman" w:cs="Times New Roman"/>
          <w:lang w:val="nl-NL"/>
        </w:rPr>
        <w:t>______________________</w:t>
      </w:r>
    </w:p>
    <w:p w14:paraId="4D4675D2" w14:textId="77777777" w:rsidR="004A4E96" w:rsidRPr="002E48B0" w:rsidRDefault="004A4E96" w:rsidP="0096622C">
      <w:pPr>
        <w:spacing w:after="0" w:line="240" w:lineRule="auto"/>
        <w:jc w:val="both"/>
        <w:rPr>
          <w:rFonts w:ascii="Times New Roman" w:hAnsi="Times New Roman" w:cs="Times New Roman"/>
          <w:lang w:val="nl-NL"/>
        </w:rPr>
      </w:pPr>
    </w:p>
    <w:p w14:paraId="7EF99DBD" w14:textId="77777777" w:rsidR="00552247" w:rsidRPr="002E48B0" w:rsidRDefault="00552247" w:rsidP="0096622C">
      <w:pPr>
        <w:spacing w:after="0" w:line="240" w:lineRule="auto"/>
        <w:jc w:val="both"/>
        <w:rPr>
          <w:rFonts w:ascii="Times New Roman" w:hAnsi="Times New Roman" w:cs="Times New Roman"/>
          <w:lang w:val="nl-NL"/>
        </w:rPr>
      </w:pPr>
    </w:p>
    <w:p w14:paraId="35EC455E" w14:textId="77777777" w:rsidR="00552247" w:rsidRPr="002E48B0" w:rsidRDefault="00552247" w:rsidP="0096622C">
      <w:pPr>
        <w:spacing w:after="0" w:line="240" w:lineRule="auto"/>
        <w:jc w:val="both"/>
        <w:rPr>
          <w:rFonts w:ascii="Times New Roman" w:hAnsi="Times New Roman" w:cs="Times New Roman"/>
          <w:lang w:val="nl-NL"/>
        </w:rPr>
      </w:pPr>
    </w:p>
    <w:p w14:paraId="15AD68DC" w14:textId="77777777" w:rsidR="001145EC" w:rsidRPr="002E48B0" w:rsidRDefault="001145EC" w:rsidP="0096622C">
      <w:pPr>
        <w:spacing w:after="0" w:line="240" w:lineRule="auto"/>
        <w:jc w:val="both"/>
        <w:rPr>
          <w:rFonts w:ascii="Times New Roman" w:hAnsi="Times New Roman" w:cs="Times New Roman"/>
          <w:lang w:val="nl-NL"/>
        </w:rPr>
      </w:pPr>
    </w:p>
    <w:p w14:paraId="64ECE2C2" w14:textId="77777777" w:rsidR="001145EC" w:rsidRPr="002E48B0" w:rsidRDefault="001145EC" w:rsidP="0096622C">
      <w:pPr>
        <w:spacing w:after="0" w:line="240" w:lineRule="auto"/>
        <w:jc w:val="both"/>
        <w:rPr>
          <w:rFonts w:ascii="Times New Roman" w:hAnsi="Times New Roman" w:cs="Times New Roman"/>
          <w:lang w:val="nl-NL"/>
        </w:rPr>
      </w:pPr>
    </w:p>
    <w:p w14:paraId="3AFC51DE" w14:textId="77777777" w:rsidR="00552247" w:rsidRPr="002E48B0" w:rsidRDefault="00552247" w:rsidP="0096622C">
      <w:pPr>
        <w:pBdr>
          <w:bottom w:val="single" w:sz="6" w:space="1" w:color="auto"/>
        </w:pBdr>
        <w:spacing w:after="0" w:line="240" w:lineRule="auto"/>
        <w:jc w:val="both"/>
        <w:rPr>
          <w:rFonts w:ascii="Times New Roman" w:hAnsi="Times New Roman" w:cs="Times New Roman"/>
          <w:lang w:val="nl-NL"/>
        </w:rPr>
      </w:pPr>
    </w:p>
    <w:p w14:paraId="55189507" w14:textId="77777777" w:rsidR="0096622C" w:rsidRPr="002E48B0" w:rsidRDefault="0096622C" w:rsidP="0096622C">
      <w:pPr>
        <w:pBdr>
          <w:bottom w:val="single" w:sz="6" w:space="1" w:color="auto"/>
        </w:pBdr>
        <w:spacing w:after="0" w:line="240" w:lineRule="auto"/>
        <w:jc w:val="both"/>
        <w:rPr>
          <w:rFonts w:ascii="Times New Roman" w:hAnsi="Times New Roman" w:cs="Times New Roman"/>
          <w:lang w:val="nl-NL"/>
        </w:rPr>
      </w:pPr>
    </w:p>
    <w:p w14:paraId="1FE4F46C" w14:textId="77777777" w:rsidR="0096622C" w:rsidRPr="002E48B0" w:rsidRDefault="0096622C" w:rsidP="0096622C">
      <w:pPr>
        <w:pBdr>
          <w:bottom w:val="single" w:sz="6" w:space="1" w:color="auto"/>
        </w:pBdr>
        <w:spacing w:after="0" w:line="240" w:lineRule="auto"/>
        <w:jc w:val="both"/>
        <w:rPr>
          <w:rFonts w:ascii="Times New Roman" w:hAnsi="Times New Roman" w:cs="Times New Roman"/>
          <w:lang w:val="nl-NL"/>
        </w:rPr>
      </w:pPr>
    </w:p>
    <w:p w14:paraId="617233BD" w14:textId="77777777" w:rsidR="0096622C" w:rsidRPr="002E48B0" w:rsidRDefault="0096622C" w:rsidP="0096622C">
      <w:pPr>
        <w:pBdr>
          <w:bottom w:val="single" w:sz="6" w:space="1" w:color="auto"/>
        </w:pBdr>
        <w:spacing w:after="0" w:line="240" w:lineRule="auto"/>
        <w:jc w:val="both"/>
        <w:rPr>
          <w:rFonts w:ascii="Times New Roman" w:hAnsi="Times New Roman" w:cs="Times New Roman"/>
          <w:lang w:val="nl-NL"/>
        </w:rPr>
      </w:pPr>
    </w:p>
    <w:p w14:paraId="77524B9F" w14:textId="77777777" w:rsidR="0096622C" w:rsidRPr="002E48B0" w:rsidRDefault="0096622C" w:rsidP="0096622C">
      <w:pPr>
        <w:pBdr>
          <w:bottom w:val="single" w:sz="6" w:space="1" w:color="auto"/>
        </w:pBdr>
        <w:spacing w:after="0" w:line="240" w:lineRule="auto"/>
        <w:jc w:val="both"/>
        <w:rPr>
          <w:rFonts w:ascii="Times New Roman" w:hAnsi="Times New Roman" w:cs="Times New Roman"/>
          <w:lang w:val="nl-NL"/>
        </w:rPr>
      </w:pPr>
    </w:p>
    <w:p w14:paraId="5581583C" w14:textId="77777777" w:rsidR="0096622C" w:rsidRPr="002E48B0" w:rsidRDefault="0096622C" w:rsidP="0096622C">
      <w:pPr>
        <w:pBdr>
          <w:bottom w:val="single" w:sz="6" w:space="1" w:color="auto"/>
        </w:pBdr>
        <w:spacing w:after="0" w:line="240" w:lineRule="auto"/>
        <w:jc w:val="both"/>
        <w:rPr>
          <w:rFonts w:ascii="Times New Roman" w:hAnsi="Times New Roman" w:cs="Times New Roman"/>
          <w:lang w:val="nl-NL"/>
        </w:rPr>
      </w:pPr>
    </w:p>
    <w:p w14:paraId="796787AB" w14:textId="77777777" w:rsidR="0096622C" w:rsidRPr="002E48B0" w:rsidRDefault="0096622C" w:rsidP="0096622C">
      <w:pPr>
        <w:pBdr>
          <w:bottom w:val="single" w:sz="6" w:space="1" w:color="auto"/>
        </w:pBdr>
        <w:spacing w:after="0" w:line="240" w:lineRule="auto"/>
        <w:jc w:val="both"/>
        <w:rPr>
          <w:rFonts w:ascii="Times New Roman" w:hAnsi="Times New Roman" w:cs="Times New Roman"/>
          <w:lang w:val="nl-NL"/>
        </w:rPr>
      </w:pPr>
    </w:p>
    <w:p w14:paraId="2AF861CE" w14:textId="77777777" w:rsidR="0096622C" w:rsidRPr="002E48B0" w:rsidRDefault="0096622C" w:rsidP="0096622C">
      <w:pPr>
        <w:pBdr>
          <w:bottom w:val="single" w:sz="6" w:space="1" w:color="auto"/>
        </w:pBdr>
        <w:spacing w:after="0" w:line="240" w:lineRule="auto"/>
        <w:jc w:val="both"/>
        <w:rPr>
          <w:rFonts w:ascii="Times New Roman" w:hAnsi="Times New Roman" w:cs="Times New Roman"/>
          <w:lang w:val="nl-NL"/>
        </w:rPr>
      </w:pPr>
    </w:p>
    <w:p w14:paraId="217A0CC7" w14:textId="77777777" w:rsidR="00552247" w:rsidRPr="002E48B0" w:rsidRDefault="00552247" w:rsidP="0096622C">
      <w:pPr>
        <w:pBdr>
          <w:bottom w:val="single" w:sz="6" w:space="1" w:color="auto"/>
        </w:pBdr>
        <w:spacing w:after="0" w:line="240" w:lineRule="auto"/>
        <w:jc w:val="both"/>
        <w:rPr>
          <w:rFonts w:ascii="Times New Roman" w:hAnsi="Times New Roman" w:cs="Times New Roman"/>
          <w:lang w:val="nl-NL"/>
        </w:rPr>
      </w:pPr>
    </w:p>
    <w:p w14:paraId="217B0E51" w14:textId="77BD7390" w:rsidR="001550E0" w:rsidRPr="002E48B0" w:rsidRDefault="002E48B0" w:rsidP="0096622C">
      <w:pPr>
        <w:spacing w:after="0" w:line="240" w:lineRule="auto"/>
        <w:jc w:val="center"/>
        <w:rPr>
          <w:rFonts w:ascii="Times New Roman" w:hAnsi="Times New Roman" w:cs="Times New Roman"/>
          <w:b/>
          <w:bCs/>
          <w:lang w:val="nl-NL"/>
        </w:rPr>
      </w:pPr>
      <w:r w:rsidRPr="002E48B0">
        <w:rPr>
          <w:rFonts w:ascii="Times New Roman" w:hAnsi="Times New Roman" w:cs="Times New Roman"/>
          <w:b/>
          <w:bCs/>
          <w:lang w:val="nl-NL"/>
        </w:rPr>
        <w:t>Bedankt voor uw medewerking!</w:t>
      </w:r>
    </w:p>
    <w:sectPr w:rsidR="001550E0" w:rsidRPr="002E48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2C206" w14:textId="77777777" w:rsidR="00F97D34" w:rsidRDefault="00F97D34" w:rsidP="00EA74F6">
      <w:pPr>
        <w:spacing w:after="0" w:line="240" w:lineRule="auto"/>
      </w:pPr>
      <w:r>
        <w:separator/>
      </w:r>
    </w:p>
  </w:endnote>
  <w:endnote w:type="continuationSeparator" w:id="0">
    <w:p w14:paraId="664BBD4B" w14:textId="77777777" w:rsidR="00F97D34" w:rsidRDefault="00F97D34" w:rsidP="00EA7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B267" w14:textId="77777777" w:rsidR="00F97D34" w:rsidRDefault="00F97D34" w:rsidP="00EA74F6">
      <w:pPr>
        <w:spacing w:after="0" w:line="240" w:lineRule="auto"/>
      </w:pPr>
      <w:r>
        <w:separator/>
      </w:r>
    </w:p>
  </w:footnote>
  <w:footnote w:type="continuationSeparator" w:id="0">
    <w:p w14:paraId="4184CC19" w14:textId="77777777" w:rsidR="00F97D34" w:rsidRDefault="00F97D34" w:rsidP="00EA7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2CEB"/>
    <w:multiLevelType w:val="hybridMultilevel"/>
    <w:tmpl w:val="D8F02FC0"/>
    <w:lvl w:ilvl="0" w:tplc="B34CF08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FF5B87"/>
    <w:multiLevelType w:val="hybridMultilevel"/>
    <w:tmpl w:val="412E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117FCD"/>
    <w:multiLevelType w:val="hybridMultilevel"/>
    <w:tmpl w:val="D0D8A41A"/>
    <w:lvl w:ilvl="0" w:tplc="F5EE4B94">
      <w:start w:val="1"/>
      <w:numFmt w:val="none"/>
      <w:lvlText w:val="2.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BE5078"/>
    <w:multiLevelType w:val="hybridMultilevel"/>
    <w:tmpl w:val="A6907200"/>
    <w:lvl w:ilvl="0" w:tplc="08090005">
      <w:start w:val="1"/>
      <w:numFmt w:val="bullet"/>
      <w:lvlText w:val=""/>
      <w:lvlJc w:val="left"/>
      <w:pPr>
        <w:ind w:left="767" w:hanging="360"/>
      </w:pPr>
      <w:rPr>
        <w:rFonts w:ascii="Wingdings" w:hAnsi="Wingdings"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 w15:restartNumberingAfterBreak="0">
    <w:nsid w:val="63F46002"/>
    <w:multiLevelType w:val="hybridMultilevel"/>
    <w:tmpl w:val="0DB2A1A6"/>
    <w:lvl w:ilvl="0" w:tplc="B34CF08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397922">
    <w:abstractNumId w:val="2"/>
  </w:num>
  <w:num w:numId="2" w16cid:durableId="437913074">
    <w:abstractNumId w:val="3"/>
  </w:num>
  <w:num w:numId="3" w16cid:durableId="1443768072">
    <w:abstractNumId w:val="1"/>
  </w:num>
  <w:num w:numId="4" w16cid:durableId="836923601">
    <w:abstractNumId w:val="4"/>
  </w:num>
  <w:num w:numId="5" w16cid:durableId="1360231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F6"/>
    <w:rsid w:val="0001401D"/>
    <w:rsid w:val="00106EDB"/>
    <w:rsid w:val="001145EC"/>
    <w:rsid w:val="001244B8"/>
    <w:rsid w:val="00135315"/>
    <w:rsid w:val="001550E0"/>
    <w:rsid w:val="00173B70"/>
    <w:rsid w:val="001744AC"/>
    <w:rsid w:val="002A4A2D"/>
    <w:rsid w:val="002D1F5B"/>
    <w:rsid w:val="002E48B0"/>
    <w:rsid w:val="002F1CA6"/>
    <w:rsid w:val="00312240"/>
    <w:rsid w:val="003467D8"/>
    <w:rsid w:val="003653C4"/>
    <w:rsid w:val="003D18EF"/>
    <w:rsid w:val="004223A4"/>
    <w:rsid w:val="00432C35"/>
    <w:rsid w:val="0045274B"/>
    <w:rsid w:val="0048195D"/>
    <w:rsid w:val="00496EEA"/>
    <w:rsid w:val="004A4E96"/>
    <w:rsid w:val="004C6C31"/>
    <w:rsid w:val="00512ED6"/>
    <w:rsid w:val="0053606B"/>
    <w:rsid w:val="00540685"/>
    <w:rsid w:val="00552247"/>
    <w:rsid w:val="00565BF5"/>
    <w:rsid w:val="00573926"/>
    <w:rsid w:val="005B4F31"/>
    <w:rsid w:val="005C5BC8"/>
    <w:rsid w:val="00626B10"/>
    <w:rsid w:val="00632C9D"/>
    <w:rsid w:val="0065248D"/>
    <w:rsid w:val="00652C23"/>
    <w:rsid w:val="00707C4D"/>
    <w:rsid w:val="007C420F"/>
    <w:rsid w:val="007D2E72"/>
    <w:rsid w:val="00821ABA"/>
    <w:rsid w:val="008376E9"/>
    <w:rsid w:val="008A24C5"/>
    <w:rsid w:val="008C7D71"/>
    <w:rsid w:val="00916B26"/>
    <w:rsid w:val="00932631"/>
    <w:rsid w:val="00947020"/>
    <w:rsid w:val="0096622C"/>
    <w:rsid w:val="009B126A"/>
    <w:rsid w:val="00A65704"/>
    <w:rsid w:val="00AA4825"/>
    <w:rsid w:val="00B16311"/>
    <w:rsid w:val="00B64A49"/>
    <w:rsid w:val="00BC1027"/>
    <w:rsid w:val="00C10419"/>
    <w:rsid w:val="00C6683D"/>
    <w:rsid w:val="00C92B8D"/>
    <w:rsid w:val="00CB25B5"/>
    <w:rsid w:val="00CF090D"/>
    <w:rsid w:val="00D9683E"/>
    <w:rsid w:val="00E21B56"/>
    <w:rsid w:val="00E34EBF"/>
    <w:rsid w:val="00E505D9"/>
    <w:rsid w:val="00E66663"/>
    <w:rsid w:val="00EA74F6"/>
    <w:rsid w:val="00EB38B6"/>
    <w:rsid w:val="00F02746"/>
    <w:rsid w:val="00F236BF"/>
    <w:rsid w:val="00F74FCE"/>
    <w:rsid w:val="00F97D34"/>
    <w:rsid w:val="00FC78B5"/>
    <w:rsid w:val="00FF37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59D16"/>
  <w15:chartTrackingRefBased/>
  <w15:docId w15:val="{78B62910-73D0-C14D-AC13-714C95C5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74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A74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74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74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74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74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74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74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74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74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EA74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74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74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74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74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74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74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74F6"/>
    <w:rPr>
      <w:rFonts w:eastAsiaTheme="majorEastAsia" w:cstheme="majorBidi"/>
      <w:color w:val="272727" w:themeColor="text1" w:themeTint="D8"/>
    </w:rPr>
  </w:style>
  <w:style w:type="paragraph" w:styleId="Titel">
    <w:name w:val="Title"/>
    <w:basedOn w:val="Standaard"/>
    <w:next w:val="Standaard"/>
    <w:link w:val="TitelChar"/>
    <w:uiPriority w:val="10"/>
    <w:qFormat/>
    <w:rsid w:val="00EA7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74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74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74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74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74F6"/>
    <w:rPr>
      <w:i/>
      <w:iCs/>
      <w:color w:val="404040" w:themeColor="text1" w:themeTint="BF"/>
    </w:rPr>
  </w:style>
  <w:style w:type="paragraph" w:styleId="Lijstalinea">
    <w:name w:val="List Paragraph"/>
    <w:basedOn w:val="Standaard"/>
    <w:qFormat/>
    <w:rsid w:val="00EA74F6"/>
    <w:pPr>
      <w:ind w:left="720"/>
      <w:contextualSpacing/>
    </w:pPr>
  </w:style>
  <w:style w:type="character" w:styleId="Intensievebenadrukking">
    <w:name w:val="Intense Emphasis"/>
    <w:basedOn w:val="Standaardalinea-lettertype"/>
    <w:uiPriority w:val="21"/>
    <w:qFormat/>
    <w:rsid w:val="00EA74F6"/>
    <w:rPr>
      <w:i/>
      <w:iCs/>
      <w:color w:val="0F4761" w:themeColor="accent1" w:themeShade="BF"/>
    </w:rPr>
  </w:style>
  <w:style w:type="paragraph" w:styleId="Duidelijkcitaat">
    <w:name w:val="Intense Quote"/>
    <w:basedOn w:val="Standaard"/>
    <w:next w:val="Standaard"/>
    <w:link w:val="DuidelijkcitaatChar"/>
    <w:uiPriority w:val="30"/>
    <w:qFormat/>
    <w:rsid w:val="00EA7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74F6"/>
    <w:rPr>
      <w:i/>
      <w:iCs/>
      <w:color w:val="0F4761" w:themeColor="accent1" w:themeShade="BF"/>
    </w:rPr>
  </w:style>
  <w:style w:type="character" w:styleId="Intensieveverwijzing">
    <w:name w:val="Intense Reference"/>
    <w:basedOn w:val="Standaardalinea-lettertype"/>
    <w:uiPriority w:val="32"/>
    <w:qFormat/>
    <w:rsid w:val="00EA74F6"/>
    <w:rPr>
      <w:b/>
      <w:bCs/>
      <w:smallCaps/>
      <w:color w:val="0F4761" w:themeColor="accent1" w:themeShade="BF"/>
      <w:spacing w:val="5"/>
    </w:rPr>
  </w:style>
  <w:style w:type="table" w:styleId="Tabelraster">
    <w:name w:val="Table Grid"/>
    <w:basedOn w:val="Standaardtabel"/>
    <w:uiPriority w:val="39"/>
    <w:rsid w:val="00EA7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74F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EA74F6"/>
  </w:style>
  <w:style w:type="paragraph" w:styleId="Voettekst">
    <w:name w:val="footer"/>
    <w:basedOn w:val="Standaard"/>
    <w:link w:val="VoettekstChar"/>
    <w:uiPriority w:val="99"/>
    <w:unhideWhenUsed/>
    <w:rsid w:val="00EA74F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EA74F6"/>
  </w:style>
  <w:style w:type="character" w:styleId="Hyperlink">
    <w:name w:val="Hyperlink"/>
    <w:rsid w:val="00FC78B5"/>
    <w:rPr>
      <w:color w:val="0000FF"/>
      <w:u w:val="single"/>
    </w:rPr>
  </w:style>
  <w:style w:type="character" w:styleId="GevolgdeHyperlink">
    <w:name w:val="FollowedHyperlink"/>
    <w:basedOn w:val="Standaardalinea-lettertype"/>
    <w:uiPriority w:val="99"/>
    <w:semiHidden/>
    <w:unhideWhenUsed/>
    <w:rsid w:val="00FC78B5"/>
    <w:rPr>
      <w:color w:val="96607D" w:themeColor="followedHyperlink"/>
      <w:u w:val="single"/>
    </w:rPr>
  </w:style>
  <w:style w:type="character" w:styleId="Onopgelostemelding">
    <w:name w:val="Unresolved Mention"/>
    <w:basedOn w:val="Standaardalinea-lettertype"/>
    <w:uiPriority w:val="99"/>
    <w:semiHidden/>
    <w:unhideWhenUsed/>
    <w:rsid w:val="00FC78B5"/>
    <w:rPr>
      <w:color w:val="605E5C"/>
      <w:shd w:val="clear" w:color="auto" w:fill="E1DFDD"/>
    </w:rPr>
  </w:style>
  <w:style w:type="paragraph" w:styleId="Revisie">
    <w:name w:val="Revision"/>
    <w:hidden/>
    <w:uiPriority w:val="99"/>
    <w:semiHidden/>
    <w:rsid w:val="00312240"/>
    <w:pPr>
      <w:spacing w:after="0" w:line="240" w:lineRule="auto"/>
    </w:pPr>
  </w:style>
  <w:style w:type="character" w:styleId="Verwijzingopmerking">
    <w:name w:val="annotation reference"/>
    <w:basedOn w:val="Standaardalinea-lettertype"/>
    <w:uiPriority w:val="99"/>
    <w:semiHidden/>
    <w:unhideWhenUsed/>
    <w:rsid w:val="00312240"/>
    <w:rPr>
      <w:sz w:val="16"/>
      <w:szCs w:val="16"/>
    </w:rPr>
  </w:style>
  <w:style w:type="paragraph" w:styleId="Tekstopmerking">
    <w:name w:val="annotation text"/>
    <w:basedOn w:val="Standaard"/>
    <w:link w:val="TekstopmerkingChar"/>
    <w:uiPriority w:val="99"/>
    <w:semiHidden/>
    <w:unhideWhenUsed/>
    <w:rsid w:val="0031224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12240"/>
    <w:rPr>
      <w:sz w:val="20"/>
      <w:szCs w:val="20"/>
    </w:rPr>
  </w:style>
  <w:style w:type="paragraph" w:styleId="Onderwerpvanopmerking">
    <w:name w:val="annotation subject"/>
    <w:basedOn w:val="Tekstopmerking"/>
    <w:next w:val="Tekstopmerking"/>
    <w:link w:val="OnderwerpvanopmerkingChar"/>
    <w:uiPriority w:val="99"/>
    <w:semiHidden/>
    <w:unhideWhenUsed/>
    <w:rsid w:val="00312240"/>
    <w:rPr>
      <w:b/>
      <w:bCs/>
    </w:rPr>
  </w:style>
  <w:style w:type="character" w:customStyle="1" w:styleId="OnderwerpvanopmerkingChar">
    <w:name w:val="Onderwerp van opmerking Char"/>
    <w:basedOn w:val="TekstopmerkingChar"/>
    <w:link w:val="Onderwerpvanopmerking"/>
    <w:uiPriority w:val="99"/>
    <w:semiHidden/>
    <w:rsid w:val="003122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leefmilieu.be" TargetMode="External"/><Relationship Id="rId3" Type="http://schemas.openxmlformats.org/officeDocument/2006/relationships/settings" Target="settings.xml"/><Relationship Id="rId7" Type="http://schemas.openxmlformats.org/officeDocument/2006/relationships/hyperlink" Target="mailto:raadpleging-NBS@naturalscience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1645</Words>
  <Characters>9050</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Baeckelandt</dc:creator>
  <cp:keywords/>
  <dc:description/>
  <cp:lastModifiedBy>Hannah Janssens (SPF Santé Publique - FOD Volksgezondheid)</cp:lastModifiedBy>
  <cp:revision>2</cp:revision>
  <dcterms:created xsi:type="dcterms:W3CDTF">2024-06-21T08:53:00Z</dcterms:created>
  <dcterms:modified xsi:type="dcterms:W3CDTF">2024-06-21T08:53:00Z</dcterms:modified>
</cp:coreProperties>
</file>