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B9EC" w14:textId="10A1905E" w:rsidR="00BE2A98" w:rsidRPr="0042407A" w:rsidRDefault="00BE2A98" w:rsidP="00BE2A98">
      <w:pPr>
        <w:pStyle w:val="Titel"/>
        <w:rPr>
          <w:rFonts w:asciiTheme="minorHAnsi" w:hAnsiTheme="minorHAnsi"/>
          <w:sz w:val="24"/>
          <w:szCs w:val="24"/>
        </w:rPr>
      </w:pPr>
      <w:r w:rsidRPr="0042407A">
        <w:rPr>
          <w:rFonts w:asciiTheme="minorHAnsi" w:hAnsiTheme="minorHAnsi"/>
          <w:sz w:val="24"/>
          <w:szCs w:val="24"/>
        </w:rPr>
        <w:t>persbericht DEPARTEMENT OMGEVING</w:t>
      </w:r>
    </w:p>
    <w:p w14:paraId="2FFE465C" w14:textId="77777777" w:rsidR="00BE2A98" w:rsidRPr="00FC79C8" w:rsidRDefault="00BE2A98" w:rsidP="00BE2A98">
      <w:r w:rsidRPr="00FC79C8">
        <w:t xml:space="preserve">Vrijdag </w:t>
      </w:r>
      <w:r>
        <w:t>22</w:t>
      </w:r>
      <w:r w:rsidRPr="00FC79C8">
        <w:t xml:space="preserve"> oktober 20</w:t>
      </w:r>
      <w:r>
        <w:t>21</w:t>
      </w:r>
    </w:p>
    <w:p w14:paraId="48DE1708" w14:textId="2CF83073" w:rsidR="00BE2A98" w:rsidRPr="00233CDB" w:rsidRDefault="00BE2A98" w:rsidP="00BE2A98">
      <w:pPr>
        <w:shd w:val="clear" w:color="auto" w:fill="FFFFFF"/>
        <w:spacing w:after="240" w:line="300" w:lineRule="atLeast"/>
        <w:jc w:val="center"/>
        <w:rPr>
          <w:rFonts w:ascii="Calibri" w:hAnsi="Calibri"/>
          <w:b/>
          <w:bCs/>
          <w:sz w:val="28"/>
          <w:szCs w:val="28"/>
        </w:rPr>
      </w:pPr>
      <w:r w:rsidRPr="00233CDB">
        <w:rPr>
          <w:rFonts w:ascii="Calibri" w:hAnsi="Calibri"/>
          <w:b/>
          <w:bCs/>
          <w:sz w:val="28"/>
          <w:szCs w:val="28"/>
        </w:rPr>
        <w:t xml:space="preserve">Groene Vlag van Eco-Schools </w:t>
      </w:r>
      <w:r>
        <w:rPr>
          <w:rFonts w:ascii="Calibri" w:hAnsi="Calibri"/>
          <w:b/>
          <w:bCs/>
          <w:sz w:val="28"/>
          <w:szCs w:val="28"/>
        </w:rPr>
        <w:t>voor</w:t>
      </w:r>
      <w:r w:rsidR="00CF34FD">
        <w:rPr>
          <w:rFonts w:ascii="Calibri" w:hAnsi="Calibri"/>
          <w:b/>
          <w:bCs/>
          <w:sz w:val="28"/>
          <w:szCs w:val="28"/>
        </w:rPr>
        <w:t xml:space="preserve"> vier</w:t>
      </w:r>
      <w:r>
        <w:rPr>
          <w:rFonts w:ascii="Calibri" w:hAnsi="Calibri"/>
          <w:b/>
          <w:bCs/>
          <w:sz w:val="28"/>
          <w:szCs w:val="28"/>
        </w:rPr>
        <w:t xml:space="preserve"> </w:t>
      </w:r>
      <w:r w:rsidR="00CF34FD">
        <w:rPr>
          <w:rFonts w:ascii="Calibri" w:hAnsi="Calibri"/>
          <w:b/>
          <w:bCs/>
          <w:sz w:val="28"/>
          <w:szCs w:val="28"/>
        </w:rPr>
        <w:t>Antwerpse</w:t>
      </w:r>
      <w:r>
        <w:rPr>
          <w:rFonts w:ascii="Calibri" w:hAnsi="Calibri"/>
          <w:b/>
          <w:bCs/>
          <w:sz w:val="28"/>
          <w:szCs w:val="28"/>
        </w:rPr>
        <w:t xml:space="preserve"> scholen</w:t>
      </w:r>
    </w:p>
    <w:p w14:paraId="61D65210" w14:textId="0165E1F3" w:rsidR="00AC1409" w:rsidRDefault="0074256E" w:rsidP="00AC1409">
      <w:pPr>
        <w:spacing w:line="276" w:lineRule="auto"/>
        <w:jc w:val="both"/>
        <w:rPr>
          <w:b/>
          <w:color w:val="000000" w:themeColor="text1"/>
          <w:lang w:val="nl-NL"/>
        </w:rPr>
      </w:pPr>
      <w:r>
        <w:rPr>
          <w:b/>
        </w:rPr>
        <w:t xml:space="preserve">22 scholen, waarvan </w:t>
      </w:r>
      <w:r w:rsidR="00CF34FD">
        <w:rPr>
          <w:b/>
        </w:rPr>
        <w:t>vier</w:t>
      </w:r>
      <w:r w:rsidR="00A66F42">
        <w:rPr>
          <w:b/>
        </w:rPr>
        <w:t xml:space="preserve"> uit </w:t>
      </w:r>
      <w:r w:rsidR="00814DBC">
        <w:rPr>
          <w:b/>
        </w:rPr>
        <w:t xml:space="preserve">de provincie </w:t>
      </w:r>
      <w:r w:rsidR="00CF34FD">
        <w:rPr>
          <w:b/>
        </w:rPr>
        <w:t>Antwerpen</w:t>
      </w:r>
      <w:r>
        <w:rPr>
          <w:b/>
        </w:rPr>
        <w:t>,</w:t>
      </w:r>
      <w:r w:rsidR="00DF6AAD">
        <w:rPr>
          <w:b/>
        </w:rPr>
        <w:t xml:space="preserve"> </w:t>
      </w:r>
      <w:r w:rsidR="00AC1409">
        <w:rPr>
          <w:b/>
        </w:rPr>
        <w:t>behaalden de afgelopen</w:t>
      </w:r>
      <w:r w:rsidR="00D6144B">
        <w:rPr>
          <w:b/>
        </w:rPr>
        <w:t xml:space="preserve"> </w:t>
      </w:r>
      <w:r w:rsidR="00AC1409">
        <w:rPr>
          <w:b/>
        </w:rPr>
        <w:t xml:space="preserve">‘coronaschooljaren’ de Groene Vlag </w:t>
      </w:r>
      <w:r w:rsidR="00AC1409" w:rsidRPr="00DA7E8E">
        <w:rPr>
          <w:b/>
          <w:color w:val="000000" w:themeColor="text1"/>
          <w:lang w:val="nl-NL"/>
        </w:rPr>
        <w:t xml:space="preserve">van </w:t>
      </w:r>
      <w:hyperlink r:id="rId10" w:history="1">
        <w:r w:rsidR="00AC1409" w:rsidRPr="005371D6">
          <w:rPr>
            <w:rStyle w:val="Hyperlink"/>
            <w:b/>
            <w:lang w:val="nl-NL"/>
          </w:rPr>
          <w:t>Eco-Schools</w:t>
        </w:r>
      </w:hyperlink>
      <w:r w:rsidR="00AC1409">
        <w:rPr>
          <w:b/>
          <w:lang w:val="nl-NL"/>
        </w:rPr>
        <w:t>. Ze werden op v</w:t>
      </w:r>
      <w:r w:rsidR="00AC1409" w:rsidRPr="0024380F">
        <w:rPr>
          <w:b/>
          <w:lang w:val="nl-NL"/>
        </w:rPr>
        <w:t xml:space="preserve">rijdag </w:t>
      </w:r>
      <w:r w:rsidR="00AC1409">
        <w:rPr>
          <w:b/>
          <w:lang w:val="nl-NL"/>
        </w:rPr>
        <w:t>22</w:t>
      </w:r>
      <w:r w:rsidR="00AC1409" w:rsidRPr="0024380F">
        <w:rPr>
          <w:b/>
          <w:lang w:val="nl-NL"/>
        </w:rPr>
        <w:t xml:space="preserve"> oktober </w:t>
      </w:r>
      <w:r w:rsidR="00AC1409">
        <w:rPr>
          <w:b/>
          <w:lang w:val="nl-NL"/>
        </w:rPr>
        <w:t xml:space="preserve">2021 gevierd tijdens een online Groene Vlagfeest. De Groene Vlag is </w:t>
      </w:r>
      <w:r w:rsidR="00AC1409">
        <w:rPr>
          <w:b/>
          <w:color w:val="000000" w:themeColor="text1"/>
          <w:lang w:val="nl-NL"/>
        </w:rPr>
        <w:t>een internationaal kwaliteitslabel van de Foundation for Environmental Education (FEE) voor duurzame scholen. Andere Europese milieukwaliteitslabels van de FEE zijn de blauwe Vlag voor stranden en jachthavens en de Groene Sleutel voor toeristische verblijfsaccommodaties.</w:t>
      </w:r>
    </w:p>
    <w:p w14:paraId="1AE79662" w14:textId="214ECCCA" w:rsidR="00A84AAA" w:rsidRDefault="00AC1409" w:rsidP="00A66F42">
      <w:pPr>
        <w:contextualSpacing/>
        <w:rPr>
          <w:rFonts w:eastAsia="Calibri"/>
          <w:b/>
        </w:rPr>
      </w:pPr>
      <w:r w:rsidRPr="00434D84">
        <w:rPr>
          <w:bCs/>
          <w:color w:val="000000" w:themeColor="text1"/>
          <w:lang w:val="nl-NL"/>
        </w:rPr>
        <w:t>Wereldwijd werden al meer dan 56.000 Groene Vlaggen uitgereikt aan scholen uit 70 landen.</w:t>
      </w:r>
      <w:r w:rsidR="00051EC1">
        <w:rPr>
          <w:bCs/>
          <w:color w:val="000000" w:themeColor="text1"/>
          <w:lang w:val="nl-NL"/>
        </w:rPr>
        <w:t xml:space="preserve"> </w:t>
      </w:r>
      <w:r w:rsidRPr="00434D84">
        <w:rPr>
          <w:bCs/>
          <w:color w:val="000000" w:themeColor="text1"/>
          <w:lang w:val="nl-NL"/>
        </w:rPr>
        <w:t xml:space="preserve">Vlaamse scholen die de Groene Vlag behalen, mogen zich gedurende drie schooljaren ‘Eco-School’ noemen. </w:t>
      </w:r>
      <w:r w:rsidRPr="00434D84">
        <w:rPr>
          <w:bCs/>
        </w:rPr>
        <w:t xml:space="preserve">Om deze titel te mogen dragen, moeten scholen voldoen aan </w:t>
      </w:r>
      <w:hyperlink r:id="rId11" w:history="1">
        <w:r w:rsidRPr="00F70946">
          <w:rPr>
            <w:rStyle w:val="Hyperlink"/>
            <w:bCs/>
          </w:rPr>
          <w:t>zeven internationaal erkende criteria</w:t>
        </w:r>
      </w:hyperlink>
      <w:r w:rsidRPr="00434D84">
        <w:rPr>
          <w:bCs/>
        </w:rPr>
        <w:t>.</w:t>
      </w:r>
      <w:r w:rsidR="007523F5">
        <w:rPr>
          <w:bCs/>
        </w:rPr>
        <w:t xml:space="preserve"> </w:t>
      </w:r>
      <w:r w:rsidR="00A66F42" w:rsidRPr="00A66F42">
        <w:rPr>
          <w:bCs/>
        </w:rPr>
        <w:t xml:space="preserve">In </w:t>
      </w:r>
      <w:r w:rsidR="00814DBC">
        <w:rPr>
          <w:bCs/>
        </w:rPr>
        <w:t>de provincie Antwerpen</w:t>
      </w:r>
      <w:r w:rsidR="00A66F42" w:rsidRPr="00A66F42">
        <w:rPr>
          <w:bCs/>
        </w:rPr>
        <w:t xml:space="preserve"> ging de eer naar </w:t>
      </w:r>
      <w:r w:rsidR="0041252F">
        <w:rPr>
          <w:bCs/>
        </w:rPr>
        <w:t xml:space="preserve">deze </w:t>
      </w:r>
      <w:r w:rsidR="009D0F3D">
        <w:rPr>
          <w:bCs/>
        </w:rPr>
        <w:t>vier</w:t>
      </w:r>
      <w:r w:rsidR="0041252F">
        <w:rPr>
          <w:bCs/>
        </w:rPr>
        <w:t xml:space="preserve"> scholen:</w:t>
      </w:r>
    </w:p>
    <w:p w14:paraId="04CC9AAD" w14:textId="683225C9" w:rsidR="00A66F42" w:rsidRPr="00405A40" w:rsidRDefault="00405A40" w:rsidP="00EC21BF">
      <w:pPr>
        <w:pStyle w:val="Lijstalinea"/>
        <w:numPr>
          <w:ilvl w:val="0"/>
          <w:numId w:val="3"/>
        </w:numPr>
        <w:contextualSpacing/>
        <w:rPr>
          <w:rFonts w:eastAsia="Calibri"/>
          <w:b/>
        </w:rPr>
      </w:pPr>
      <w:r>
        <w:rPr>
          <w:b/>
        </w:rPr>
        <w:t>B</w:t>
      </w:r>
      <w:r w:rsidR="00A66F42" w:rsidRPr="00405A40">
        <w:rPr>
          <w:b/>
        </w:rPr>
        <w:t xml:space="preserve">asisschool </w:t>
      </w:r>
      <w:r w:rsidR="00687EEB" w:rsidRPr="00405A40">
        <w:rPr>
          <w:rFonts w:eastAsia="Calibri"/>
          <w:b/>
        </w:rPr>
        <w:t xml:space="preserve">De Brug </w:t>
      </w:r>
      <w:r w:rsidR="001113F9" w:rsidRPr="00405A40">
        <w:rPr>
          <w:rFonts w:eastAsia="Calibri"/>
          <w:b/>
        </w:rPr>
        <w:t>uit Brecht</w:t>
      </w:r>
    </w:p>
    <w:p w14:paraId="0B676408" w14:textId="2B35F313" w:rsidR="00610ED8" w:rsidRPr="00405A40" w:rsidRDefault="00C812C4" w:rsidP="00EC21BF">
      <w:pPr>
        <w:pStyle w:val="Lijstalinea"/>
        <w:numPr>
          <w:ilvl w:val="0"/>
          <w:numId w:val="3"/>
        </w:numPr>
        <w:contextualSpacing/>
        <w:rPr>
          <w:rFonts w:eastAsia="Calibri"/>
          <w:b/>
        </w:rPr>
      </w:pPr>
      <w:r w:rsidRPr="00405A40">
        <w:rPr>
          <w:b/>
          <w:lang w:val="nl-NL"/>
        </w:rPr>
        <w:t xml:space="preserve">De </w:t>
      </w:r>
      <w:r w:rsidR="00610ED8" w:rsidRPr="00405A40">
        <w:rPr>
          <w:b/>
          <w:lang w:val="nl-NL"/>
        </w:rPr>
        <w:t>GEKKO kleuterschool uit Bonheiden</w:t>
      </w:r>
    </w:p>
    <w:p w14:paraId="2EFB5C20" w14:textId="1E406160" w:rsidR="00610ED8" w:rsidRPr="00405A40" w:rsidRDefault="00C812C4" w:rsidP="00EC21BF">
      <w:pPr>
        <w:pStyle w:val="Lijstalinea"/>
        <w:numPr>
          <w:ilvl w:val="0"/>
          <w:numId w:val="3"/>
        </w:numPr>
        <w:contextualSpacing/>
        <w:rPr>
          <w:rFonts w:eastAsia="Calibri"/>
          <w:b/>
        </w:rPr>
      </w:pPr>
      <w:r w:rsidRPr="00405A40">
        <w:rPr>
          <w:b/>
          <w:lang w:val="nl-NL"/>
        </w:rPr>
        <w:t>De Vlindertuin uit Lille</w:t>
      </w:r>
    </w:p>
    <w:p w14:paraId="26E470E0" w14:textId="24CB026A" w:rsidR="00405A40" w:rsidRPr="00405A40" w:rsidRDefault="00405A40" w:rsidP="00EC21BF">
      <w:pPr>
        <w:pStyle w:val="Lijstalinea"/>
        <w:numPr>
          <w:ilvl w:val="0"/>
          <w:numId w:val="3"/>
        </w:numPr>
        <w:contextualSpacing/>
        <w:rPr>
          <w:rFonts w:eastAsia="Calibri"/>
          <w:b/>
        </w:rPr>
      </w:pPr>
      <w:r w:rsidRPr="00405A40">
        <w:rPr>
          <w:b/>
          <w:lang w:val="nl-NL"/>
        </w:rPr>
        <w:t>Middenschool Sjabi uit Puurs</w:t>
      </w:r>
    </w:p>
    <w:p w14:paraId="5E83BC4A" w14:textId="1B286976" w:rsidR="00A66F42" w:rsidRPr="00A66F42" w:rsidRDefault="00A66F42" w:rsidP="00405A40">
      <w:pPr>
        <w:pStyle w:val="Lijstalinea"/>
        <w:ind w:left="2136"/>
        <w:contextualSpacing/>
        <w:rPr>
          <w:rFonts w:eastAsia="Calibri"/>
          <w:b/>
        </w:rPr>
      </w:pPr>
    </w:p>
    <w:p w14:paraId="5D8BE35B" w14:textId="007732E7" w:rsidR="00BE2A98" w:rsidRDefault="00BE2A98" w:rsidP="00BE2A98">
      <w:pPr>
        <w:contextualSpacing/>
        <w:rPr>
          <w:rFonts w:ascii="Calibri" w:eastAsia="Calibri" w:hAnsi="Calibri"/>
          <w:b/>
        </w:rPr>
      </w:pPr>
    </w:p>
    <w:p w14:paraId="113D7C09" w14:textId="77777777" w:rsidR="001E3BEE" w:rsidRDefault="001E3BEE" w:rsidP="001E3BEE">
      <w:r>
        <w:t>"Bij steeds meer Vlamingen groeit het besef dat we allemaal samen onze duit in het zakje moeten om van Vlaanderen een aangenamere plek te maken die klaar  is voor de klimaatuitdagingen van morgen. Dankzij hun inspanningen voor een groenere en duurzamere schoolomgeving wappert er de komende drie jaar ook op 22 scholen in Vlaanderen en Brussel een groene vlag en mogen alle leerkrachten, leerlingen en ondersteunend personeel zich drie jaar lang meer dan terecht duurzaamheidsambassadeurs noemen. Ik hoop dat zij hun ambassadeursrol de komende jaren vol overtuiging zullen invullen en dat zij nog veel andere scholen zullen motiveren en inspireren om duurzaam denken en doen centraal te stellen”, zegt Vlaams minister van Omgeving Zuhal Demir.</w:t>
      </w:r>
    </w:p>
    <w:p w14:paraId="04C312F8" w14:textId="77777777" w:rsidR="00C80251" w:rsidRPr="00434D84" w:rsidRDefault="00C80251" w:rsidP="00C80251">
      <w:pPr>
        <w:spacing w:line="276" w:lineRule="auto"/>
        <w:jc w:val="both"/>
        <w:rPr>
          <w:b/>
          <w:color w:val="000000" w:themeColor="text1"/>
        </w:rPr>
      </w:pPr>
      <w:r>
        <w:rPr>
          <w:b/>
          <w:color w:val="000000" w:themeColor="text1"/>
        </w:rPr>
        <w:t>Selectie en begeleiding door MOS</w:t>
      </w:r>
    </w:p>
    <w:p w14:paraId="4ABB797A" w14:textId="0B0F62F1" w:rsidR="00C80251" w:rsidRDefault="00C80251" w:rsidP="00C80251">
      <w:pPr>
        <w:spacing w:line="276" w:lineRule="auto"/>
        <w:rPr>
          <w:lang w:val="nl-NL"/>
        </w:rPr>
      </w:pPr>
      <w:r>
        <w:rPr>
          <w:rFonts w:ascii="Calibri" w:eastAsia="FlandersArtSans-Regular" w:hAnsi="Calibri"/>
          <w:noProof/>
        </w:rPr>
        <w:drawing>
          <wp:anchor distT="0" distB="0" distL="114300" distR="114300" simplePos="0" relativeHeight="251664384" behindDoc="0" locked="0" layoutInCell="1" allowOverlap="1" wp14:anchorId="15301ECE" wp14:editId="721A845F">
            <wp:simplePos x="0" y="0"/>
            <wp:positionH relativeFrom="margin">
              <wp:align>left</wp:align>
            </wp:positionH>
            <wp:positionV relativeFrom="paragraph">
              <wp:posOffset>250825</wp:posOffset>
            </wp:positionV>
            <wp:extent cx="2381250" cy="1781175"/>
            <wp:effectExtent l="0" t="0" r="0" b="9525"/>
            <wp:wrapSquare wrapText="bothSides"/>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381250" cy="1781175"/>
                    </a:xfrm>
                    <a:prstGeom prst="rect">
                      <a:avLst/>
                    </a:prstGeom>
                  </pic:spPr>
                </pic:pic>
              </a:graphicData>
            </a:graphic>
          </wp:anchor>
        </w:drawing>
      </w:r>
      <w:hyperlink r:id="rId13" w:history="1">
        <w:r w:rsidRPr="0042603B">
          <w:rPr>
            <w:rStyle w:val="Hyperlink"/>
            <w:rFonts w:ascii="Calibri" w:eastAsia="FlandersArtSans-Regular" w:hAnsi="Calibri"/>
          </w:rPr>
          <w:t xml:space="preserve">MOS </w:t>
        </w:r>
        <w:r>
          <w:rPr>
            <w:rStyle w:val="Hyperlink"/>
            <w:rFonts w:ascii="Calibri" w:eastAsia="FlandersArtSans-Regular" w:hAnsi="Calibri"/>
          </w:rPr>
          <w:t xml:space="preserve">– </w:t>
        </w:r>
        <w:r w:rsidRPr="0042603B">
          <w:rPr>
            <w:rStyle w:val="Hyperlink"/>
            <w:rFonts w:ascii="Calibri" w:eastAsia="FlandersArtSans-Regular" w:hAnsi="Calibri"/>
          </w:rPr>
          <w:t>duurzame scholen, straffe scholen</w:t>
        </w:r>
      </w:hyperlink>
      <w:r>
        <w:rPr>
          <w:rFonts w:ascii="Calibri" w:eastAsia="FlandersArtSans-Regular" w:hAnsi="Calibri"/>
        </w:rPr>
        <w:t>,</w:t>
      </w:r>
      <w:r w:rsidRPr="000C0CA7">
        <w:rPr>
          <w:rFonts w:ascii="Calibri" w:eastAsia="FlandersArtSans-Regular" w:hAnsi="Calibri"/>
          <w:color w:val="000000"/>
        </w:rPr>
        <w:t xml:space="preserve"> </w:t>
      </w:r>
      <w:r w:rsidRPr="003D5629">
        <w:rPr>
          <w:rFonts w:ascii="Calibri" w:eastAsia="FlandersArtSans-Regular" w:hAnsi="Calibri"/>
        </w:rPr>
        <w:t>een samenwerking van het Vlaams Departement Omgeving met de vijf Vlaamse provincies en de VGC,</w:t>
      </w:r>
      <w:r w:rsidRPr="003D5629">
        <w:rPr>
          <w:rFonts w:ascii="Calibri" w:eastAsia="FlandersArtSans-Regular" w:hAnsi="Calibri" w:cs="Calibri"/>
        </w:rPr>
        <w:t xml:space="preserve"> selecteert </w:t>
      </w:r>
      <w:r>
        <w:rPr>
          <w:rFonts w:ascii="Calibri" w:eastAsia="FlandersArtSans-Regular" w:hAnsi="Calibri" w:cs="Calibri"/>
        </w:rPr>
        <w:t xml:space="preserve">uit alle kandidaten </w:t>
      </w:r>
      <w:r w:rsidRPr="003D5629">
        <w:rPr>
          <w:rFonts w:ascii="Calibri" w:eastAsia="FlandersArtSans-Regular" w:hAnsi="Calibri" w:cs="Calibri"/>
        </w:rPr>
        <w:t>de Vlaamse scholen die de Groene Vlag verdienen</w:t>
      </w:r>
      <w:r>
        <w:rPr>
          <w:rFonts w:ascii="Calibri" w:eastAsia="FlandersArtSans-Regular" w:hAnsi="Calibri" w:cs="Calibri"/>
        </w:rPr>
        <w:t>.</w:t>
      </w:r>
      <w:r w:rsidRPr="003D5629">
        <w:rPr>
          <w:rFonts w:ascii="Calibri" w:eastAsia="FlandersArtSans-Regular" w:hAnsi="Calibri" w:cs="Calibri"/>
        </w:rPr>
        <w:t xml:space="preserve"> </w:t>
      </w:r>
      <w:r>
        <w:rPr>
          <w:rFonts w:ascii="Calibri" w:eastAsia="FlandersArtSans-Regular" w:hAnsi="Calibri" w:cs="Calibri"/>
        </w:rPr>
        <w:t>Het zijn basis- en secundaire scholen die zich actief inzetten om duurzaam denken en doen centraal te stellen in het hele schoolleven. “</w:t>
      </w:r>
      <w:r w:rsidRPr="00373C11">
        <w:rPr>
          <w:rFonts w:ascii="Calibri" w:eastAsia="FlandersArtSans-Regular" w:hAnsi="Calibri" w:cs="Calibri"/>
          <w:i/>
          <w:iCs/>
        </w:rPr>
        <w:t xml:space="preserve">Eco-Schools zijn MOS-scholen die voortrekkers zijn op het vlak van duurzaamheid. Ze inspireren en mobiliseren andere scholen om acties op te zetten en werken aan thema’s zoals het vergroenen van speelplaatsen, het verhogen van de biodiversiteit, klimaat en duurzame mobiliteit. </w:t>
      </w:r>
      <w:r w:rsidRPr="00373C11">
        <w:rPr>
          <w:i/>
          <w:iCs/>
          <w:lang w:val="nl-NL"/>
        </w:rPr>
        <w:t>Jaarlijks kunnen maximaal 30 scholen in Vlaanderen en Brussel aanspraak maken op de titel van Eco-School</w:t>
      </w:r>
      <w:r>
        <w:rPr>
          <w:lang w:val="nl-NL"/>
        </w:rPr>
        <w:t>”, zegt Linda Van Meersche, MOS-coördinator bij het Departement Omgeving</w:t>
      </w:r>
      <w:r w:rsidR="001E3BEE">
        <w:rPr>
          <w:lang w:val="nl-NL"/>
        </w:rPr>
        <w:t>.</w:t>
      </w:r>
    </w:p>
    <w:p w14:paraId="1B1EFB01" w14:textId="77777777" w:rsidR="00E52997" w:rsidRDefault="00E52997" w:rsidP="00E52997">
      <w:pPr>
        <w:spacing w:line="276" w:lineRule="auto"/>
        <w:rPr>
          <w:lang w:val="nl-NL"/>
        </w:rPr>
      </w:pPr>
      <w:r>
        <w:rPr>
          <w:lang w:val="nl-NL"/>
        </w:rPr>
        <w:lastRenderedPageBreak/>
        <w:t xml:space="preserve">MOS Vlaanderen ontwikkelde in 2020 een interactieve werksessie waarmee scholen kunnen aftoetsen en aantonen of zij voldoen </w:t>
      </w:r>
      <w:hyperlink r:id="rId14" w:history="1">
        <w:r>
          <w:rPr>
            <w:rStyle w:val="Hyperlink"/>
            <w:lang w:val="nl-NL"/>
          </w:rPr>
          <w:t>aan de zeven criteria van de FEE</w:t>
        </w:r>
      </w:hyperlink>
      <w:r>
        <w:rPr>
          <w:lang w:val="nl-NL"/>
        </w:rPr>
        <w:t xml:space="preserve">. Bij die evaluatie, in de vorm van het spel </w:t>
      </w:r>
      <w:r>
        <w:rPr>
          <w:b/>
          <w:bCs/>
          <w:lang w:val="nl-NL"/>
        </w:rPr>
        <w:t>‘Op weg naar de Groene Vlag’</w:t>
      </w:r>
      <w:r>
        <w:rPr>
          <w:lang w:val="nl-NL"/>
        </w:rPr>
        <w:t xml:space="preserve">, worden niet enkel leerkrachten en directies betrokken, maar ook leerlingen, ouders en ondersteunend personeel. Voor die werksessie kunnen de scholen ondersteuning vinden bij de MOS-begeleiders van de Vlaamse provincies en de VGC. </w:t>
      </w:r>
    </w:p>
    <w:p w14:paraId="5E4C5146" w14:textId="162EACEF" w:rsidR="006F3D45" w:rsidRDefault="00B84EDC" w:rsidP="00BE2A98">
      <w:pPr>
        <w:spacing w:line="276" w:lineRule="auto"/>
        <w:rPr>
          <w:lang w:val="nl-NL"/>
        </w:rPr>
      </w:pPr>
      <w:r>
        <w:rPr>
          <w:lang w:val="nl-NL"/>
        </w:rPr>
        <w:t>Vijf</w:t>
      </w:r>
      <w:r w:rsidRPr="003D5629">
        <w:rPr>
          <w:lang w:val="nl-NL"/>
        </w:rPr>
        <w:t xml:space="preserve"> West-Vlaamse</w:t>
      </w:r>
      <w:r>
        <w:rPr>
          <w:lang w:val="nl-NL"/>
        </w:rPr>
        <w:t>, z</w:t>
      </w:r>
      <w:r w:rsidR="00BE2A98">
        <w:rPr>
          <w:lang w:val="nl-NL"/>
        </w:rPr>
        <w:t>even</w:t>
      </w:r>
      <w:r w:rsidR="00BE2A98" w:rsidRPr="003D5629">
        <w:rPr>
          <w:lang w:val="nl-NL"/>
        </w:rPr>
        <w:t xml:space="preserve"> Oost-Vlaamse</w:t>
      </w:r>
      <w:r w:rsidR="00BE2A98">
        <w:rPr>
          <w:lang w:val="nl-NL"/>
        </w:rPr>
        <w:t>, t</w:t>
      </w:r>
      <w:r w:rsidR="00BE2A98" w:rsidRPr="003D5629">
        <w:rPr>
          <w:lang w:val="nl-NL"/>
        </w:rPr>
        <w:t xml:space="preserve">wee </w:t>
      </w:r>
      <w:r w:rsidR="00BE2A98">
        <w:rPr>
          <w:lang w:val="nl-NL"/>
        </w:rPr>
        <w:t>Vlaams-Brabantse</w:t>
      </w:r>
      <w:r w:rsidR="00BE2A98" w:rsidRPr="003D5629">
        <w:rPr>
          <w:lang w:val="nl-NL"/>
        </w:rPr>
        <w:t xml:space="preserve">, </w:t>
      </w:r>
      <w:r w:rsidR="00BE2A98">
        <w:rPr>
          <w:lang w:val="nl-NL"/>
        </w:rPr>
        <w:t>vier</w:t>
      </w:r>
      <w:r w:rsidR="00BE2A98" w:rsidRPr="003D5629">
        <w:rPr>
          <w:lang w:val="nl-NL"/>
        </w:rPr>
        <w:t xml:space="preserve"> Antwerpse</w:t>
      </w:r>
      <w:r w:rsidR="00BE2A98">
        <w:rPr>
          <w:lang w:val="nl-NL"/>
        </w:rPr>
        <w:t>,</w:t>
      </w:r>
      <w:r w:rsidR="00BE2A98" w:rsidRPr="003D5629">
        <w:rPr>
          <w:lang w:val="nl-NL"/>
        </w:rPr>
        <w:t xml:space="preserve"> </w:t>
      </w:r>
      <w:r w:rsidR="00BE2A98">
        <w:rPr>
          <w:lang w:val="nl-NL"/>
        </w:rPr>
        <w:t>twee Limburgse</w:t>
      </w:r>
      <w:r w:rsidR="00BE2A98" w:rsidRPr="003D5629">
        <w:rPr>
          <w:lang w:val="nl-NL"/>
        </w:rPr>
        <w:t xml:space="preserve"> en </w:t>
      </w:r>
      <w:r w:rsidR="00BE2A98">
        <w:rPr>
          <w:lang w:val="nl-NL"/>
        </w:rPr>
        <w:t xml:space="preserve">twee Brusselse </w:t>
      </w:r>
      <w:r w:rsidR="00BE2A98" w:rsidRPr="003D5629">
        <w:rPr>
          <w:lang w:val="nl-NL"/>
        </w:rPr>
        <w:t xml:space="preserve">scholen mogen zich ambassadeur noemen op het vlak van duurzaamheid en ontvangen daarvoor dit jaar de Groene Vlag. </w:t>
      </w:r>
    </w:p>
    <w:p w14:paraId="69576927" w14:textId="37541B9F" w:rsidR="00B50DAF" w:rsidRPr="000B3303" w:rsidRDefault="00A70D39" w:rsidP="006F3D45">
      <w:pPr>
        <w:spacing w:line="276" w:lineRule="auto"/>
        <w:rPr>
          <w:b/>
          <w:bCs/>
          <w:lang w:val="nl-NL"/>
        </w:rPr>
      </w:pPr>
      <w:r>
        <w:rPr>
          <w:b/>
          <w:bCs/>
          <w:lang w:val="nl-NL"/>
        </w:rPr>
        <w:t>Antwerpse</w:t>
      </w:r>
      <w:r w:rsidR="000B3303" w:rsidRPr="000B3303">
        <w:rPr>
          <w:b/>
          <w:bCs/>
          <w:lang w:val="nl-NL"/>
        </w:rPr>
        <w:t xml:space="preserve"> scholen</w:t>
      </w:r>
    </w:p>
    <w:p w14:paraId="7C3B1EED" w14:textId="4FA23109" w:rsidR="0021220C" w:rsidRDefault="00405A40" w:rsidP="00A70D39">
      <w:pPr>
        <w:spacing w:line="276" w:lineRule="auto"/>
        <w:rPr>
          <w:lang w:val="nl-NL"/>
        </w:rPr>
      </w:pPr>
      <w:r w:rsidRPr="007A612B">
        <w:rPr>
          <w:b/>
          <w:bCs/>
          <w:noProof/>
          <w:lang w:val="nl-NL"/>
        </w:rPr>
        <w:drawing>
          <wp:anchor distT="0" distB="0" distL="114300" distR="114300" simplePos="0" relativeHeight="251665408" behindDoc="0" locked="0" layoutInCell="1" allowOverlap="1" wp14:anchorId="1C3FFA91" wp14:editId="52141855">
            <wp:simplePos x="0" y="0"/>
            <wp:positionH relativeFrom="column">
              <wp:posOffset>1905</wp:posOffset>
            </wp:positionH>
            <wp:positionV relativeFrom="paragraph">
              <wp:posOffset>-1270</wp:posOffset>
            </wp:positionV>
            <wp:extent cx="3608830" cy="2051050"/>
            <wp:effectExtent l="0" t="0" r="0" b="6350"/>
            <wp:wrapSquare wrapText="bothSides"/>
            <wp:docPr id="1" name="Afbeelding 1" descr="Afbeelding met tekst,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 teke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8830" cy="2051050"/>
                    </a:xfrm>
                    <a:prstGeom prst="rect">
                      <a:avLst/>
                    </a:prstGeom>
                  </pic:spPr>
                </pic:pic>
              </a:graphicData>
            </a:graphic>
          </wp:anchor>
        </w:drawing>
      </w:r>
      <w:r w:rsidR="00A70D39" w:rsidRPr="007A612B">
        <w:rPr>
          <w:b/>
          <w:bCs/>
          <w:lang w:val="nl-NL"/>
        </w:rPr>
        <w:t>Basisschool De Brug uit Brecht</w:t>
      </w:r>
      <w:r w:rsidR="00A70D39">
        <w:rPr>
          <w:lang w:val="nl-NL"/>
        </w:rPr>
        <w:t xml:space="preserve"> blinkt uit door de leerlingenparticipatie. De leerlingen worden actief betrokken bij verschillende milieu-initiatieven en zorg voor de natuur wordt er van in de kleuterklas sterk benadrukt. Met hun ‘Groene Ridders’ krijgen ze alle leerlingen mee. </w:t>
      </w:r>
    </w:p>
    <w:p w14:paraId="729DB354" w14:textId="77777777" w:rsidR="00775BFD" w:rsidRDefault="00775BFD" w:rsidP="00A70D39">
      <w:pPr>
        <w:spacing w:line="276" w:lineRule="auto"/>
        <w:rPr>
          <w:lang w:val="nl-NL"/>
        </w:rPr>
      </w:pPr>
    </w:p>
    <w:p w14:paraId="347772A2" w14:textId="77777777" w:rsidR="00775BFD" w:rsidRDefault="00775BFD" w:rsidP="00A70D39">
      <w:pPr>
        <w:spacing w:line="276" w:lineRule="auto"/>
        <w:rPr>
          <w:lang w:val="nl-NL"/>
        </w:rPr>
      </w:pPr>
    </w:p>
    <w:p w14:paraId="3D37C7E1" w14:textId="3169F1CC" w:rsidR="0021220C" w:rsidRDefault="007A612B" w:rsidP="00A70D39">
      <w:pPr>
        <w:spacing w:line="276" w:lineRule="auto"/>
        <w:rPr>
          <w:lang w:val="nl-NL"/>
        </w:rPr>
      </w:pPr>
      <w:r w:rsidRPr="007A612B">
        <w:rPr>
          <w:b/>
          <w:bCs/>
          <w:noProof/>
          <w:lang w:val="nl-NL"/>
        </w:rPr>
        <w:drawing>
          <wp:anchor distT="0" distB="0" distL="114300" distR="114300" simplePos="0" relativeHeight="251666432" behindDoc="0" locked="0" layoutInCell="1" allowOverlap="1" wp14:anchorId="486DEC49" wp14:editId="6E553E62">
            <wp:simplePos x="0" y="0"/>
            <wp:positionH relativeFrom="column">
              <wp:posOffset>1905</wp:posOffset>
            </wp:positionH>
            <wp:positionV relativeFrom="paragraph">
              <wp:posOffset>0</wp:posOffset>
            </wp:positionV>
            <wp:extent cx="3289300" cy="2456823"/>
            <wp:effectExtent l="0" t="0" r="6350" b="635"/>
            <wp:wrapSquare wrapText="bothSides"/>
            <wp:docPr id="2" name="Afbeelding 2" descr="Afbeelding met tekst, persoon, tafel,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ersoon, tafel, binnen&#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89300" cy="2456823"/>
                    </a:xfrm>
                    <a:prstGeom prst="rect">
                      <a:avLst/>
                    </a:prstGeom>
                  </pic:spPr>
                </pic:pic>
              </a:graphicData>
            </a:graphic>
          </wp:anchor>
        </w:drawing>
      </w:r>
      <w:r w:rsidR="00A70D39" w:rsidRPr="007A612B">
        <w:rPr>
          <w:b/>
          <w:bCs/>
          <w:lang w:val="nl-NL"/>
        </w:rPr>
        <w:t>De GEKKO kleuterschool uit Bonheiden</w:t>
      </w:r>
      <w:r w:rsidR="00A70D39">
        <w:rPr>
          <w:lang w:val="nl-NL"/>
        </w:rPr>
        <w:t xml:space="preserve"> zet sterk in op thema’s als vergroening, buiten leren, zwerfvuil, mobiliteit en energie. En daarbij spelen de kleuters telkens de hoofdrol. De ideeën van de kinderen vormen het vertrekpunt van hun duurzaamheidsacties. </w:t>
      </w:r>
    </w:p>
    <w:p w14:paraId="53722F61" w14:textId="74A56F0E" w:rsidR="007A612B" w:rsidRPr="00E6384F" w:rsidRDefault="00AA73EB" w:rsidP="00A70D39">
      <w:pPr>
        <w:spacing w:line="276" w:lineRule="auto"/>
        <w:rPr>
          <w:i/>
          <w:iCs/>
          <w:sz w:val="20"/>
          <w:szCs w:val="20"/>
          <w:lang w:val="nl-NL"/>
        </w:rPr>
      </w:pPr>
      <w:r w:rsidRPr="00E6384F">
        <w:rPr>
          <w:i/>
          <w:iCs/>
          <w:sz w:val="20"/>
          <w:szCs w:val="20"/>
          <w:lang w:val="nl-NL"/>
        </w:rPr>
        <w:t xml:space="preserve">Foto: Leerkrachten </w:t>
      </w:r>
      <w:r w:rsidR="00A72727" w:rsidRPr="00E6384F">
        <w:rPr>
          <w:i/>
          <w:iCs/>
          <w:sz w:val="20"/>
          <w:szCs w:val="20"/>
          <w:lang w:val="nl-NL"/>
        </w:rPr>
        <w:t xml:space="preserve">met Groene Vlag en het </w:t>
      </w:r>
      <w:r w:rsidR="00201586" w:rsidRPr="00E6384F">
        <w:rPr>
          <w:i/>
          <w:iCs/>
          <w:sz w:val="20"/>
          <w:szCs w:val="20"/>
          <w:lang w:val="nl-NL"/>
        </w:rPr>
        <w:t>evaluatie</w:t>
      </w:r>
      <w:r w:rsidR="00A72727" w:rsidRPr="00E6384F">
        <w:rPr>
          <w:i/>
          <w:iCs/>
          <w:sz w:val="20"/>
          <w:szCs w:val="20"/>
          <w:lang w:val="nl-NL"/>
        </w:rPr>
        <w:t>spel</w:t>
      </w:r>
      <w:r w:rsidR="00201586" w:rsidRPr="00E6384F">
        <w:rPr>
          <w:i/>
          <w:iCs/>
          <w:sz w:val="20"/>
          <w:szCs w:val="20"/>
          <w:lang w:val="nl-NL"/>
        </w:rPr>
        <w:t xml:space="preserve"> Op weg naar de Groene Vlag</w:t>
      </w:r>
    </w:p>
    <w:p w14:paraId="68AC9C50" w14:textId="77777777" w:rsidR="007A612B" w:rsidRDefault="007A612B" w:rsidP="00A70D39">
      <w:pPr>
        <w:spacing w:line="276" w:lineRule="auto"/>
        <w:rPr>
          <w:lang w:val="nl-NL"/>
        </w:rPr>
      </w:pPr>
    </w:p>
    <w:p w14:paraId="28A84731" w14:textId="7C8CF98F" w:rsidR="007A612B" w:rsidRDefault="007A612B" w:rsidP="00A70D39">
      <w:pPr>
        <w:spacing w:line="276" w:lineRule="auto"/>
        <w:rPr>
          <w:lang w:val="nl-NL"/>
        </w:rPr>
      </w:pPr>
    </w:p>
    <w:p w14:paraId="0EED980D" w14:textId="474EE0AE" w:rsidR="007A612B" w:rsidRDefault="00635AE4" w:rsidP="00A70D39">
      <w:pPr>
        <w:spacing w:line="276" w:lineRule="auto"/>
        <w:rPr>
          <w:lang w:val="nl-NL"/>
        </w:rPr>
      </w:pPr>
      <w:r>
        <w:rPr>
          <w:noProof/>
          <w:lang w:val="nl-NL"/>
        </w:rPr>
        <w:lastRenderedPageBreak/>
        <w:drawing>
          <wp:anchor distT="0" distB="0" distL="114300" distR="114300" simplePos="0" relativeHeight="251667456" behindDoc="0" locked="0" layoutInCell="1" allowOverlap="1" wp14:anchorId="3B01C02F" wp14:editId="5909A073">
            <wp:simplePos x="0" y="0"/>
            <wp:positionH relativeFrom="margin">
              <wp:align>left</wp:align>
            </wp:positionH>
            <wp:positionV relativeFrom="paragraph">
              <wp:posOffset>259715</wp:posOffset>
            </wp:positionV>
            <wp:extent cx="3346450" cy="2509520"/>
            <wp:effectExtent l="0" t="0" r="6350" b="5080"/>
            <wp:wrapSquare wrapText="bothSides"/>
            <wp:docPr id="3" name="Afbeelding 3" descr="Afbeelding met gras, boom,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as, boom, buiten, persoon&#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46450" cy="2509520"/>
                    </a:xfrm>
                    <a:prstGeom prst="rect">
                      <a:avLst/>
                    </a:prstGeom>
                  </pic:spPr>
                </pic:pic>
              </a:graphicData>
            </a:graphic>
            <wp14:sizeRelH relativeFrom="margin">
              <wp14:pctWidth>0</wp14:pctWidth>
            </wp14:sizeRelH>
            <wp14:sizeRelV relativeFrom="margin">
              <wp14:pctHeight>0</wp14:pctHeight>
            </wp14:sizeRelV>
          </wp:anchor>
        </w:drawing>
      </w:r>
    </w:p>
    <w:p w14:paraId="1D60D5E6" w14:textId="3D5E9D16" w:rsidR="0021220C" w:rsidRDefault="00A70D39" w:rsidP="00A70D39">
      <w:pPr>
        <w:spacing w:line="276" w:lineRule="auto"/>
        <w:rPr>
          <w:lang w:val="nl-NL"/>
        </w:rPr>
      </w:pPr>
      <w:r w:rsidRPr="00635AE4">
        <w:rPr>
          <w:b/>
          <w:bCs/>
          <w:lang w:val="nl-NL"/>
        </w:rPr>
        <w:t>De Vlindertuin uit Lille</w:t>
      </w:r>
      <w:r>
        <w:rPr>
          <w:lang w:val="nl-NL"/>
        </w:rPr>
        <w:t xml:space="preserve"> kan uitpakken met een warmtepomp, een groendak, zonnepanelen, een moestuin met regentonnen, insectenhotels, vlinderhuisjes, vogelkastjes, bloemenweides en zelfs een natuurreservaat in zakformaat. </w:t>
      </w:r>
    </w:p>
    <w:p w14:paraId="1AA0A22D" w14:textId="77777777" w:rsidR="00AA73EB" w:rsidRDefault="00AA73EB" w:rsidP="00A70D39">
      <w:pPr>
        <w:spacing w:line="276" w:lineRule="auto"/>
        <w:rPr>
          <w:lang w:val="nl-NL"/>
        </w:rPr>
      </w:pPr>
    </w:p>
    <w:p w14:paraId="35FD1E50" w14:textId="77777777" w:rsidR="00AA73EB" w:rsidRDefault="00AA73EB" w:rsidP="00A70D39">
      <w:pPr>
        <w:spacing w:line="276" w:lineRule="auto"/>
        <w:rPr>
          <w:lang w:val="nl-NL"/>
        </w:rPr>
      </w:pPr>
    </w:p>
    <w:p w14:paraId="43B14B92" w14:textId="77777777" w:rsidR="00AA73EB" w:rsidRDefault="00AA73EB" w:rsidP="00A70D39">
      <w:pPr>
        <w:spacing w:line="276" w:lineRule="auto"/>
        <w:rPr>
          <w:lang w:val="nl-NL"/>
        </w:rPr>
      </w:pPr>
    </w:p>
    <w:p w14:paraId="220113CC" w14:textId="77777777" w:rsidR="00635AE4" w:rsidRDefault="00635AE4" w:rsidP="00A70D39">
      <w:pPr>
        <w:spacing w:line="276" w:lineRule="auto"/>
        <w:rPr>
          <w:lang w:val="nl-NL"/>
        </w:rPr>
      </w:pPr>
    </w:p>
    <w:p w14:paraId="38704B9C" w14:textId="23F20316" w:rsidR="00A70D39" w:rsidRDefault="00A70D39" w:rsidP="00A70D39">
      <w:pPr>
        <w:spacing w:line="276" w:lineRule="auto"/>
        <w:rPr>
          <w:lang w:val="nl-NL"/>
        </w:rPr>
      </w:pPr>
      <w:r w:rsidRPr="00257A04">
        <w:rPr>
          <w:b/>
          <w:bCs/>
          <w:lang w:val="nl-NL"/>
        </w:rPr>
        <w:t>Middenschool Sjabi uit Puurs</w:t>
      </w:r>
      <w:r>
        <w:rPr>
          <w:lang w:val="nl-NL"/>
        </w:rPr>
        <w:t xml:space="preserve"> zet sterk in op gedragsverandering bij de jongeren. De leerlingen krijgen er eigenaarschap over initiatieven en dat blijkt de sleutel tot succes. De school viel vorig jaar ook in de prijzen met hun deelname aan het project ‘Energy Challenges’. </w:t>
      </w:r>
      <w:r w:rsidR="00B74B3B" w:rsidRPr="001E3BEE">
        <w:rPr>
          <w:i/>
          <w:iCs/>
          <w:lang w:val="nl-NL"/>
        </w:rPr>
        <w:t>(geen foto)</w:t>
      </w:r>
    </w:p>
    <w:p w14:paraId="47118234" w14:textId="711CC00F" w:rsidR="00A70D39" w:rsidRDefault="00A70D39" w:rsidP="00A70D39">
      <w:pPr>
        <w:spacing w:line="276" w:lineRule="auto"/>
        <w:rPr>
          <w:lang w:val="nl-NL"/>
        </w:rPr>
      </w:pPr>
      <w:r>
        <w:rPr>
          <w:lang w:val="nl-NL"/>
        </w:rPr>
        <w:t xml:space="preserve">Deze vier Antwerpse scholen mogen de Groene Vlag gedurende drie jaar laten wapperen aan hun schoolpoort. </w:t>
      </w:r>
      <w:r w:rsidR="00216AFF">
        <w:rPr>
          <w:lang w:val="nl-NL"/>
        </w:rPr>
        <w:t>Proficiat!</w:t>
      </w:r>
    </w:p>
    <w:p w14:paraId="13DE4E00" w14:textId="77777777" w:rsidR="00A70D39" w:rsidRDefault="00A70D39" w:rsidP="006E455E">
      <w:pPr>
        <w:spacing w:line="276" w:lineRule="auto"/>
        <w:rPr>
          <w:lang w:val="nl-NL"/>
        </w:rPr>
      </w:pPr>
    </w:p>
    <w:p w14:paraId="3F0FFF14" w14:textId="2C8A21E8" w:rsidR="00BE2A98" w:rsidRPr="002C44EA" w:rsidRDefault="00BE2A98" w:rsidP="00BE2A98">
      <w:pPr>
        <w:spacing w:line="360" w:lineRule="auto"/>
        <w:rPr>
          <w:lang w:val="nl-NL"/>
        </w:rPr>
      </w:pPr>
      <w:r w:rsidRPr="00372784">
        <w:rPr>
          <w:u w:val="single"/>
        </w:rPr>
        <w:t>Persinfo:</w:t>
      </w:r>
    </w:p>
    <w:p w14:paraId="63B97669" w14:textId="77777777" w:rsidR="00BE2A98" w:rsidRPr="00372784" w:rsidRDefault="00BE2A98" w:rsidP="00BE2A98">
      <w:pPr>
        <w:spacing w:after="0"/>
        <w:rPr>
          <w:rFonts w:cs="Calibri"/>
        </w:rPr>
      </w:pPr>
      <w:r w:rsidRPr="00372784">
        <w:rPr>
          <w:rFonts w:cs="Calibri"/>
        </w:rPr>
        <w:t>Brigitte Borgmans</w:t>
      </w:r>
      <w:r>
        <w:rPr>
          <w:rFonts w:cs="Calibri"/>
        </w:rPr>
        <w:tab/>
      </w:r>
      <w:r>
        <w:rPr>
          <w:rFonts w:cs="Calibri"/>
        </w:rPr>
        <w:tab/>
      </w:r>
      <w:r>
        <w:rPr>
          <w:rFonts w:cs="Calibri"/>
        </w:rPr>
        <w:tab/>
      </w:r>
      <w:r>
        <w:rPr>
          <w:rFonts w:cs="Calibri"/>
        </w:rPr>
        <w:tab/>
      </w:r>
      <w:r>
        <w:rPr>
          <w:rFonts w:cs="Calibri"/>
        </w:rPr>
        <w:tab/>
      </w:r>
    </w:p>
    <w:p w14:paraId="5D00734F" w14:textId="77777777" w:rsidR="00BE2A98" w:rsidRPr="00372784" w:rsidRDefault="00BE2A98" w:rsidP="00BE2A98">
      <w:pPr>
        <w:spacing w:after="0"/>
        <w:rPr>
          <w:rFonts w:cs="Calibri"/>
        </w:rPr>
      </w:pPr>
      <w:r w:rsidRPr="00372784">
        <w:rPr>
          <w:rFonts w:cs="Calibri"/>
        </w:rPr>
        <w:t>Woordvoerder Departement Omgeving</w:t>
      </w:r>
      <w:r>
        <w:rPr>
          <w:rFonts w:cs="Calibri"/>
        </w:rPr>
        <w:tab/>
      </w:r>
      <w:r>
        <w:rPr>
          <w:rFonts w:cs="Calibri"/>
        </w:rPr>
        <w:tab/>
      </w:r>
      <w:r>
        <w:rPr>
          <w:rFonts w:cs="Calibri"/>
        </w:rPr>
        <w:tab/>
      </w:r>
    </w:p>
    <w:p w14:paraId="75547D61" w14:textId="77777777" w:rsidR="00BE2A98" w:rsidRPr="00372784" w:rsidRDefault="00BE2A98" w:rsidP="00BE2A98">
      <w:pPr>
        <w:spacing w:after="0"/>
        <w:rPr>
          <w:rFonts w:cs="Calibri"/>
          <w:lang w:val="fr-BE"/>
        </w:rPr>
      </w:pPr>
      <w:r w:rsidRPr="00372784">
        <w:rPr>
          <w:rFonts w:cs="Calibri"/>
          <w:lang w:val="fr-BE"/>
        </w:rPr>
        <w:t>M 0473 73 28 30</w:t>
      </w:r>
      <w:r>
        <w:rPr>
          <w:rFonts w:cs="Calibri"/>
          <w:lang w:val="fr-BE"/>
        </w:rPr>
        <w:tab/>
      </w:r>
      <w:r>
        <w:rPr>
          <w:rFonts w:cs="Calibri"/>
          <w:lang w:val="fr-BE"/>
        </w:rPr>
        <w:tab/>
      </w:r>
      <w:r>
        <w:rPr>
          <w:rFonts w:cs="Calibri"/>
          <w:lang w:val="fr-BE"/>
        </w:rPr>
        <w:tab/>
      </w:r>
    </w:p>
    <w:p w14:paraId="455AF0B8" w14:textId="77777777" w:rsidR="00BE2A98" w:rsidRPr="00ED0857" w:rsidRDefault="00216AFF" w:rsidP="00BE2A98">
      <w:pPr>
        <w:spacing w:after="0"/>
        <w:rPr>
          <w:rFonts w:cs="Calibri"/>
          <w:color w:val="0563C1" w:themeColor="hyperlink"/>
          <w:u w:val="single"/>
          <w:lang w:val="fr-BE"/>
        </w:rPr>
      </w:pPr>
      <w:hyperlink r:id="rId18" w:history="1">
        <w:r w:rsidR="00BE2A98" w:rsidRPr="00372784">
          <w:rPr>
            <w:rStyle w:val="Hyperlink"/>
            <w:rFonts w:cs="Calibri"/>
            <w:lang w:val="fr-BE"/>
          </w:rPr>
          <w:t>brigitte.borgmans@vlaanderen.be</w:t>
        </w:r>
      </w:hyperlink>
      <w:r w:rsidR="00BE2A98">
        <w:rPr>
          <w:rStyle w:val="Hyperlink"/>
          <w:rFonts w:cs="Calibri"/>
          <w:lang w:val="fr-BE"/>
        </w:rPr>
        <w:t xml:space="preserve">     </w:t>
      </w:r>
    </w:p>
    <w:p w14:paraId="09112EB0" w14:textId="77777777" w:rsidR="00DA2066" w:rsidRDefault="00DA2066" w:rsidP="00BE2A98">
      <w:pPr>
        <w:pStyle w:val="Titel"/>
        <w:rPr>
          <w:rFonts w:asciiTheme="minorHAnsi" w:hAnsiTheme="minorHAnsi"/>
          <w:sz w:val="24"/>
          <w:szCs w:val="24"/>
        </w:rPr>
      </w:pPr>
    </w:p>
    <w:sectPr w:rsidR="00DA20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E4346" w14:textId="77777777" w:rsidR="00B861C0" w:rsidRDefault="00B861C0" w:rsidP="00FB5347">
      <w:pPr>
        <w:spacing w:after="0" w:line="240" w:lineRule="auto"/>
      </w:pPr>
      <w:r>
        <w:separator/>
      </w:r>
    </w:p>
  </w:endnote>
  <w:endnote w:type="continuationSeparator" w:id="0">
    <w:p w14:paraId="2F1242CE" w14:textId="77777777" w:rsidR="00B861C0" w:rsidRDefault="00B861C0" w:rsidP="00FB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E6C3A" w14:textId="77777777" w:rsidR="00B861C0" w:rsidRDefault="00B861C0" w:rsidP="00FB5347">
      <w:pPr>
        <w:spacing w:after="0" w:line="240" w:lineRule="auto"/>
      </w:pPr>
      <w:r>
        <w:separator/>
      </w:r>
    </w:p>
  </w:footnote>
  <w:footnote w:type="continuationSeparator" w:id="0">
    <w:p w14:paraId="2D8F4090" w14:textId="77777777" w:rsidR="00B861C0" w:rsidRDefault="00B861C0" w:rsidP="00FB5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2454D"/>
    <w:multiLevelType w:val="hybridMultilevel"/>
    <w:tmpl w:val="DC4AC36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31C766B3"/>
    <w:multiLevelType w:val="hybridMultilevel"/>
    <w:tmpl w:val="01C415AC"/>
    <w:lvl w:ilvl="0" w:tplc="20826A86">
      <w:start w:val="22"/>
      <w:numFmt w:val="bullet"/>
      <w:lvlText w:val=""/>
      <w:lvlJc w:val="left"/>
      <w:pPr>
        <w:ind w:left="720" w:hanging="360"/>
      </w:pPr>
      <w:rPr>
        <w:rFonts w:ascii="Wingdings" w:eastAsia="Calibr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7C0650"/>
    <w:multiLevelType w:val="hybridMultilevel"/>
    <w:tmpl w:val="9D42558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FF"/>
    <w:rsid w:val="0000741A"/>
    <w:rsid w:val="000418F7"/>
    <w:rsid w:val="00051EC1"/>
    <w:rsid w:val="00064B3B"/>
    <w:rsid w:val="0006778E"/>
    <w:rsid w:val="00080239"/>
    <w:rsid w:val="00082AC4"/>
    <w:rsid w:val="000B3303"/>
    <w:rsid w:val="000C28CA"/>
    <w:rsid w:val="00107091"/>
    <w:rsid w:val="001113F9"/>
    <w:rsid w:val="00116A0C"/>
    <w:rsid w:val="00131423"/>
    <w:rsid w:val="00143FAA"/>
    <w:rsid w:val="00162E5E"/>
    <w:rsid w:val="00167C91"/>
    <w:rsid w:val="0018364A"/>
    <w:rsid w:val="00184A36"/>
    <w:rsid w:val="001A3B00"/>
    <w:rsid w:val="001B4D91"/>
    <w:rsid w:val="001D0E55"/>
    <w:rsid w:val="001E01A1"/>
    <w:rsid w:val="001E3BEE"/>
    <w:rsid w:val="001E6076"/>
    <w:rsid w:val="001E6322"/>
    <w:rsid w:val="001E6C89"/>
    <w:rsid w:val="001F02B3"/>
    <w:rsid w:val="001F404A"/>
    <w:rsid w:val="001F6477"/>
    <w:rsid w:val="00201586"/>
    <w:rsid w:val="0021220C"/>
    <w:rsid w:val="00214488"/>
    <w:rsid w:val="0021623A"/>
    <w:rsid w:val="00216AFF"/>
    <w:rsid w:val="00230346"/>
    <w:rsid w:val="00237100"/>
    <w:rsid w:val="00245650"/>
    <w:rsid w:val="00253C59"/>
    <w:rsid w:val="00257A04"/>
    <w:rsid w:val="0026204F"/>
    <w:rsid w:val="0026348A"/>
    <w:rsid w:val="00266A7A"/>
    <w:rsid w:val="002671C2"/>
    <w:rsid w:val="00271C27"/>
    <w:rsid w:val="00286A0D"/>
    <w:rsid w:val="00296CA2"/>
    <w:rsid w:val="002976F6"/>
    <w:rsid w:val="002B18DF"/>
    <w:rsid w:val="002B23CB"/>
    <w:rsid w:val="002B3C60"/>
    <w:rsid w:val="002C3CA1"/>
    <w:rsid w:val="002D2671"/>
    <w:rsid w:val="002E48A0"/>
    <w:rsid w:val="002F0248"/>
    <w:rsid w:val="002F0EAB"/>
    <w:rsid w:val="002F1F84"/>
    <w:rsid w:val="00302C5D"/>
    <w:rsid w:val="003202D2"/>
    <w:rsid w:val="00333F8B"/>
    <w:rsid w:val="00345023"/>
    <w:rsid w:val="00347DC1"/>
    <w:rsid w:val="00353478"/>
    <w:rsid w:val="00373C11"/>
    <w:rsid w:val="0038234A"/>
    <w:rsid w:val="0039384B"/>
    <w:rsid w:val="00395B09"/>
    <w:rsid w:val="003A4E87"/>
    <w:rsid w:val="003A6D93"/>
    <w:rsid w:val="003B0171"/>
    <w:rsid w:val="003C77D3"/>
    <w:rsid w:val="003D147C"/>
    <w:rsid w:val="003D3DF3"/>
    <w:rsid w:val="003D3F34"/>
    <w:rsid w:val="003D48FA"/>
    <w:rsid w:val="003E34A2"/>
    <w:rsid w:val="003F1B6A"/>
    <w:rsid w:val="003F6A48"/>
    <w:rsid w:val="0040188B"/>
    <w:rsid w:val="00404593"/>
    <w:rsid w:val="00405A40"/>
    <w:rsid w:val="0040697E"/>
    <w:rsid w:val="0041252F"/>
    <w:rsid w:val="00415D35"/>
    <w:rsid w:val="00416426"/>
    <w:rsid w:val="00422476"/>
    <w:rsid w:val="00423879"/>
    <w:rsid w:val="0042603B"/>
    <w:rsid w:val="0043115C"/>
    <w:rsid w:val="00434D84"/>
    <w:rsid w:val="00452ACF"/>
    <w:rsid w:val="004578A0"/>
    <w:rsid w:val="00466027"/>
    <w:rsid w:val="0046612C"/>
    <w:rsid w:val="004675A3"/>
    <w:rsid w:val="004700EC"/>
    <w:rsid w:val="004811BD"/>
    <w:rsid w:val="00481D23"/>
    <w:rsid w:val="00490FB3"/>
    <w:rsid w:val="004A141F"/>
    <w:rsid w:val="004A29D5"/>
    <w:rsid w:val="004A6386"/>
    <w:rsid w:val="004D676B"/>
    <w:rsid w:val="004E036F"/>
    <w:rsid w:val="004F101D"/>
    <w:rsid w:val="004F13E8"/>
    <w:rsid w:val="004F2C81"/>
    <w:rsid w:val="004F69FF"/>
    <w:rsid w:val="0051041E"/>
    <w:rsid w:val="00513D1F"/>
    <w:rsid w:val="005151FF"/>
    <w:rsid w:val="00521FD7"/>
    <w:rsid w:val="00523FD1"/>
    <w:rsid w:val="005320BC"/>
    <w:rsid w:val="0053269E"/>
    <w:rsid w:val="00533AC7"/>
    <w:rsid w:val="00547727"/>
    <w:rsid w:val="00555D0C"/>
    <w:rsid w:val="005639D5"/>
    <w:rsid w:val="00566F88"/>
    <w:rsid w:val="005670ED"/>
    <w:rsid w:val="005676DC"/>
    <w:rsid w:val="00581EED"/>
    <w:rsid w:val="00585BE0"/>
    <w:rsid w:val="00587157"/>
    <w:rsid w:val="005A22CD"/>
    <w:rsid w:val="005A58A9"/>
    <w:rsid w:val="005B03DE"/>
    <w:rsid w:val="005C1F1E"/>
    <w:rsid w:val="005C4D07"/>
    <w:rsid w:val="005D2DEC"/>
    <w:rsid w:val="005D5F34"/>
    <w:rsid w:val="005E7B39"/>
    <w:rsid w:val="005F347C"/>
    <w:rsid w:val="00604AC4"/>
    <w:rsid w:val="00605429"/>
    <w:rsid w:val="00610ED8"/>
    <w:rsid w:val="006203E5"/>
    <w:rsid w:val="00635AE4"/>
    <w:rsid w:val="00636807"/>
    <w:rsid w:val="00636CF4"/>
    <w:rsid w:val="0065085B"/>
    <w:rsid w:val="006618EE"/>
    <w:rsid w:val="006628BE"/>
    <w:rsid w:val="00664CD2"/>
    <w:rsid w:val="00674D62"/>
    <w:rsid w:val="0068293F"/>
    <w:rsid w:val="00687EEB"/>
    <w:rsid w:val="006A7C01"/>
    <w:rsid w:val="006B3F88"/>
    <w:rsid w:val="006C06D3"/>
    <w:rsid w:val="006C54D5"/>
    <w:rsid w:val="006C6084"/>
    <w:rsid w:val="006E14B7"/>
    <w:rsid w:val="006E1BE9"/>
    <w:rsid w:val="006E455E"/>
    <w:rsid w:val="006E4D11"/>
    <w:rsid w:val="006F3D45"/>
    <w:rsid w:val="007041CA"/>
    <w:rsid w:val="00714226"/>
    <w:rsid w:val="00723BE3"/>
    <w:rsid w:val="007243F4"/>
    <w:rsid w:val="0073101F"/>
    <w:rsid w:val="00731870"/>
    <w:rsid w:val="007343C1"/>
    <w:rsid w:val="0074256E"/>
    <w:rsid w:val="007523F5"/>
    <w:rsid w:val="00754974"/>
    <w:rsid w:val="007610B7"/>
    <w:rsid w:val="00771A49"/>
    <w:rsid w:val="00775BFD"/>
    <w:rsid w:val="007858FB"/>
    <w:rsid w:val="007A2D08"/>
    <w:rsid w:val="007A612B"/>
    <w:rsid w:val="007C0579"/>
    <w:rsid w:val="007C1112"/>
    <w:rsid w:val="007D1BCA"/>
    <w:rsid w:val="007E71CA"/>
    <w:rsid w:val="007E7643"/>
    <w:rsid w:val="007F0F79"/>
    <w:rsid w:val="00805041"/>
    <w:rsid w:val="0081034E"/>
    <w:rsid w:val="00814DBC"/>
    <w:rsid w:val="00816AA0"/>
    <w:rsid w:val="008172EC"/>
    <w:rsid w:val="00820D58"/>
    <w:rsid w:val="00832DCF"/>
    <w:rsid w:val="00841723"/>
    <w:rsid w:val="00845CBA"/>
    <w:rsid w:val="00852C39"/>
    <w:rsid w:val="0085547E"/>
    <w:rsid w:val="00861747"/>
    <w:rsid w:val="0087405A"/>
    <w:rsid w:val="008767D8"/>
    <w:rsid w:val="00881923"/>
    <w:rsid w:val="00883A4B"/>
    <w:rsid w:val="0088606D"/>
    <w:rsid w:val="00886F12"/>
    <w:rsid w:val="00890E09"/>
    <w:rsid w:val="00892EEA"/>
    <w:rsid w:val="008A641F"/>
    <w:rsid w:val="008B23BF"/>
    <w:rsid w:val="008C7DFB"/>
    <w:rsid w:val="008D4559"/>
    <w:rsid w:val="008D5077"/>
    <w:rsid w:val="008E2F6E"/>
    <w:rsid w:val="00901DA2"/>
    <w:rsid w:val="009030F1"/>
    <w:rsid w:val="00905DF6"/>
    <w:rsid w:val="00935CD8"/>
    <w:rsid w:val="00940158"/>
    <w:rsid w:val="00951DB3"/>
    <w:rsid w:val="00982A2F"/>
    <w:rsid w:val="00994769"/>
    <w:rsid w:val="00995253"/>
    <w:rsid w:val="009954E9"/>
    <w:rsid w:val="009967D3"/>
    <w:rsid w:val="009A0931"/>
    <w:rsid w:val="009A3055"/>
    <w:rsid w:val="009D0F3D"/>
    <w:rsid w:val="009D187C"/>
    <w:rsid w:val="009D7077"/>
    <w:rsid w:val="009E6A50"/>
    <w:rsid w:val="009F1957"/>
    <w:rsid w:val="00A062A0"/>
    <w:rsid w:val="00A22454"/>
    <w:rsid w:val="00A26642"/>
    <w:rsid w:val="00A34139"/>
    <w:rsid w:val="00A37A7B"/>
    <w:rsid w:val="00A54EB8"/>
    <w:rsid w:val="00A66F42"/>
    <w:rsid w:val="00A70B74"/>
    <w:rsid w:val="00A70D39"/>
    <w:rsid w:val="00A72727"/>
    <w:rsid w:val="00A84AAA"/>
    <w:rsid w:val="00A84ACD"/>
    <w:rsid w:val="00AA1527"/>
    <w:rsid w:val="00AA1D8F"/>
    <w:rsid w:val="00AA73EB"/>
    <w:rsid w:val="00AB1277"/>
    <w:rsid w:val="00AC1409"/>
    <w:rsid w:val="00AC4172"/>
    <w:rsid w:val="00AC520F"/>
    <w:rsid w:val="00AC590E"/>
    <w:rsid w:val="00AC6B85"/>
    <w:rsid w:val="00AD70F7"/>
    <w:rsid w:val="00AE0A70"/>
    <w:rsid w:val="00AE33DB"/>
    <w:rsid w:val="00AE7AE1"/>
    <w:rsid w:val="00AF0B78"/>
    <w:rsid w:val="00AF1783"/>
    <w:rsid w:val="00B07557"/>
    <w:rsid w:val="00B12F52"/>
    <w:rsid w:val="00B14A9E"/>
    <w:rsid w:val="00B242B4"/>
    <w:rsid w:val="00B26C2D"/>
    <w:rsid w:val="00B4642A"/>
    <w:rsid w:val="00B50DAF"/>
    <w:rsid w:val="00B53BDA"/>
    <w:rsid w:val="00B56060"/>
    <w:rsid w:val="00B64B64"/>
    <w:rsid w:val="00B64FD1"/>
    <w:rsid w:val="00B70FD4"/>
    <w:rsid w:val="00B74B3B"/>
    <w:rsid w:val="00B84EDC"/>
    <w:rsid w:val="00B861C0"/>
    <w:rsid w:val="00B90167"/>
    <w:rsid w:val="00B92EC5"/>
    <w:rsid w:val="00BA3A9E"/>
    <w:rsid w:val="00BA3F7D"/>
    <w:rsid w:val="00BB0136"/>
    <w:rsid w:val="00BB0F05"/>
    <w:rsid w:val="00BD015B"/>
    <w:rsid w:val="00BD2A4A"/>
    <w:rsid w:val="00BD57E1"/>
    <w:rsid w:val="00BE2A98"/>
    <w:rsid w:val="00C14B7F"/>
    <w:rsid w:val="00C4376A"/>
    <w:rsid w:val="00C4651D"/>
    <w:rsid w:val="00C47F4F"/>
    <w:rsid w:val="00C7718F"/>
    <w:rsid w:val="00C80251"/>
    <w:rsid w:val="00C80B21"/>
    <w:rsid w:val="00C812C4"/>
    <w:rsid w:val="00C905BF"/>
    <w:rsid w:val="00C96CC3"/>
    <w:rsid w:val="00CA524A"/>
    <w:rsid w:val="00CD5102"/>
    <w:rsid w:val="00CF34FD"/>
    <w:rsid w:val="00CF5777"/>
    <w:rsid w:val="00CF7069"/>
    <w:rsid w:val="00D000C0"/>
    <w:rsid w:val="00D33C8F"/>
    <w:rsid w:val="00D41BB8"/>
    <w:rsid w:val="00D449C0"/>
    <w:rsid w:val="00D6144B"/>
    <w:rsid w:val="00D704F0"/>
    <w:rsid w:val="00D708D5"/>
    <w:rsid w:val="00D724BA"/>
    <w:rsid w:val="00D74384"/>
    <w:rsid w:val="00D82E56"/>
    <w:rsid w:val="00D97829"/>
    <w:rsid w:val="00DA2066"/>
    <w:rsid w:val="00DA2948"/>
    <w:rsid w:val="00DA5AFF"/>
    <w:rsid w:val="00DB5A8D"/>
    <w:rsid w:val="00DC2C07"/>
    <w:rsid w:val="00DD0C85"/>
    <w:rsid w:val="00DD1DA8"/>
    <w:rsid w:val="00DD3E14"/>
    <w:rsid w:val="00DF6AAD"/>
    <w:rsid w:val="00E03759"/>
    <w:rsid w:val="00E10121"/>
    <w:rsid w:val="00E10B8D"/>
    <w:rsid w:val="00E234C4"/>
    <w:rsid w:val="00E26615"/>
    <w:rsid w:val="00E47D7F"/>
    <w:rsid w:val="00E5296C"/>
    <w:rsid w:val="00E52997"/>
    <w:rsid w:val="00E53414"/>
    <w:rsid w:val="00E6384F"/>
    <w:rsid w:val="00E6600E"/>
    <w:rsid w:val="00E67588"/>
    <w:rsid w:val="00E83B0D"/>
    <w:rsid w:val="00E933D6"/>
    <w:rsid w:val="00E94694"/>
    <w:rsid w:val="00EB22F0"/>
    <w:rsid w:val="00EB38EB"/>
    <w:rsid w:val="00EC1509"/>
    <w:rsid w:val="00EC21BF"/>
    <w:rsid w:val="00EC2DF7"/>
    <w:rsid w:val="00EE19A9"/>
    <w:rsid w:val="00EF7DAE"/>
    <w:rsid w:val="00F0244C"/>
    <w:rsid w:val="00F1747A"/>
    <w:rsid w:val="00F23121"/>
    <w:rsid w:val="00F25BD6"/>
    <w:rsid w:val="00F43359"/>
    <w:rsid w:val="00F4423F"/>
    <w:rsid w:val="00F5317B"/>
    <w:rsid w:val="00F67137"/>
    <w:rsid w:val="00F70946"/>
    <w:rsid w:val="00F70E3A"/>
    <w:rsid w:val="00F810D6"/>
    <w:rsid w:val="00F81898"/>
    <w:rsid w:val="00F83769"/>
    <w:rsid w:val="00FA17D0"/>
    <w:rsid w:val="00FA30AF"/>
    <w:rsid w:val="00FA65DB"/>
    <w:rsid w:val="00FB5347"/>
    <w:rsid w:val="00FB7B18"/>
    <w:rsid w:val="00FC280B"/>
    <w:rsid w:val="00FE2EC4"/>
    <w:rsid w:val="00FE5B10"/>
    <w:rsid w:val="00FF0428"/>
    <w:rsid w:val="00FF6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51B62"/>
  <w15:chartTrackingRefBased/>
  <w15:docId w15:val="{04B4BA22-00BA-4697-AF22-6D7DAA59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next w:val="Standaard"/>
    <w:link w:val="TitelChar"/>
    <w:qFormat/>
    <w:rsid w:val="004A29D5"/>
    <w:pPr>
      <w:spacing w:after="0" w:line="360" w:lineRule="exact"/>
      <w:contextualSpacing/>
    </w:pPr>
    <w:rPr>
      <w:rFonts w:ascii="FlandersArtSans-Medium" w:eastAsiaTheme="majorEastAsia" w:hAnsi="FlandersArtSans-Medium" w:cstheme="majorBidi"/>
      <w:bCs/>
      <w:caps/>
      <w:sz w:val="30"/>
      <w:szCs w:val="52"/>
      <w:lang w:eastAsia="nl-BE"/>
    </w:rPr>
  </w:style>
  <w:style w:type="character" w:customStyle="1" w:styleId="TitelChar">
    <w:name w:val="Titel Char"/>
    <w:basedOn w:val="Standaardalinea-lettertype"/>
    <w:link w:val="Titel"/>
    <w:rsid w:val="004A29D5"/>
    <w:rPr>
      <w:rFonts w:ascii="FlandersArtSans-Medium" w:eastAsiaTheme="majorEastAsia" w:hAnsi="FlandersArtSans-Medium" w:cstheme="majorBidi"/>
      <w:bCs/>
      <w:caps/>
      <w:sz w:val="30"/>
      <w:szCs w:val="52"/>
      <w:lang w:eastAsia="nl-BE"/>
    </w:rPr>
  </w:style>
  <w:style w:type="character" w:styleId="Hyperlink">
    <w:name w:val="Hyperlink"/>
    <w:uiPriority w:val="99"/>
    <w:unhideWhenUsed/>
    <w:rsid w:val="004A29D5"/>
    <w:rPr>
      <w:color w:val="0563C1" w:themeColor="hyperlink"/>
      <w:u w:val="single"/>
    </w:rPr>
  </w:style>
  <w:style w:type="character" w:styleId="Onopgelostemelding">
    <w:name w:val="Unresolved Mention"/>
    <w:basedOn w:val="Standaardalinea-lettertype"/>
    <w:uiPriority w:val="99"/>
    <w:semiHidden/>
    <w:unhideWhenUsed/>
    <w:rsid w:val="0042603B"/>
    <w:rPr>
      <w:color w:val="605E5C"/>
      <w:shd w:val="clear" w:color="auto" w:fill="E1DFDD"/>
    </w:rPr>
  </w:style>
  <w:style w:type="table" w:styleId="Tabelraster">
    <w:name w:val="Table Grid"/>
    <w:basedOn w:val="Standaardtabel"/>
    <w:uiPriority w:val="39"/>
    <w:rsid w:val="005E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C4172"/>
    <w:rPr>
      <w:color w:val="954F72" w:themeColor="followedHyperlink"/>
      <w:u w:val="single"/>
    </w:rPr>
  </w:style>
  <w:style w:type="paragraph" w:styleId="Lijstalinea">
    <w:name w:val="List Paragraph"/>
    <w:basedOn w:val="Standaard"/>
    <w:uiPriority w:val="34"/>
    <w:qFormat/>
    <w:rsid w:val="002B18DF"/>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1F02B3"/>
    <w:rPr>
      <w:sz w:val="16"/>
      <w:szCs w:val="16"/>
    </w:rPr>
  </w:style>
  <w:style w:type="paragraph" w:styleId="Tekstopmerking">
    <w:name w:val="annotation text"/>
    <w:basedOn w:val="Standaard"/>
    <w:link w:val="TekstopmerkingChar"/>
    <w:uiPriority w:val="99"/>
    <w:semiHidden/>
    <w:unhideWhenUsed/>
    <w:rsid w:val="001F02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02B3"/>
    <w:rPr>
      <w:sz w:val="20"/>
      <w:szCs w:val="20"/>
    </w:rPr>
  </w:style>
  <w:style w:type="paragraph" w:styleId="Onderwerpvanopmerking">
    <w:name w:val="annotation subject"/>
    <w:basedOn w:val="Tekstopmerking"/>
    <w:next w:val="Tekstopmerking"/>
    <w:link w:val="OnderwerpvanopmerkingChar"/>
    <w:uiPriority w:val="99"/>
    <w:semiHidden/>
    <w:unhideWhenUsed/>
    <w:rsid w:val="001F02B3"/>
    <w:rPr>
      <w:b/>
      <w:bCs/>
    </w:rPr>
  </w:style>
  <w:style w:type="character" w:customStyle="1" w:styleId="OnderwerpvanopmerkingChar">
    <w:name w:val="Onderwerp van opmerking Char"/>
    <w:basedOn w:val="TekstopmerkingChar"/>
    <w:link w:val="Onderwerpvanopmerking"/>
    <w:uiPriority w:val="99"/>
    <w:semiHidden/>
    <w:rsid w:val="001F0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81174">
      <w:bodyDiv w:val="1"/>
      <w:marLeft w:val="0"/>
      <w:marRight w:val="0"/>
      <w:marTop w:val="0"/>
      <w:marBottom w:val="0"/>
      <w:divBdr>
        <w:top w:val="none" w:sz="0" w:space="0" w:color="auto"/>
        <w:left w:val="none" w:sz="0" w:space="0" w:color="auto"/>
        <w:bottom w:val="none" w:sz="0" w:space="0" w:color="auto"/>
        <w:right w:val="none" w:sz="0" w:space="0" w:color="auto"/>
      </w:divBdr>
    </w:div>
    <w:div w:id="1726373730">
      <w:bodyDiv w:val="1"/>
      <w:marLeft w:val="0"/>
      <w:marRight w:val="0"/>
      <w:marTop w:val="0"/>
      <w:marBottom w:val="0"/>
      <w:divBdr>
        <w:top w:val="none" w:sz="0" w:space="0" w:color="auto"/>
        <w:left w:val="none" w:sz="0" w:space="0" w:color="auto"/>
        <w:bottom w:val="none" w:sz="0" w:space="0" w:color="auto"/>
        <w:right w:val="none" w:sz="0" w:space="0" w:color="auto"/>
      </w:divBdr>
    </w:div>
    <w:div w:id="20338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svlaanderen.be" TargetMode="External"/><Relationship Id="rId18" Type="http://schemas.openxmlformats.org/officeDocument/2006/relationships/hyperlink" Target="mailto:brigitte.borgmans@vlaanderen.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svlaanderen.be/de-7-succesfactoren"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ecoschools.globa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svlaanderen.be/de-7-succesfacto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EC285489638418041FA5C4F72A4C9" ma:contentTypeVersion="14" ma:contentTypeDescription="Een nieuw document maken." ma:contentTypeScope="" ma:versionID="0d339819bbb9096dfa24a8f5009a5599">
  <xsd:schema xmlns:xsd="http://www.w3.org/2001/XMLSchema" xmlns:xs="http://www.w3.org/2001/XMLSchema" xmlns:p="http://schemas.microsoft.com/office/2006/metadata/properties" xmlns:ns3="002fcbe5-bf1e-421a-a2ac-0b75880aaf01" xmlns:ns4="020fd3af-45d7-492d-8270-d052f8a63dd3" targetNamespace="http://schemas.microsoft.com/office/2006/metadata/properties" ma:root="true" ma:fieldsID="3d8a89255bda40d0bd73e7ff61783634" ns3:_="" ns4:_="">
    <xsd:import namespace="002fcbe5-bf1e-421a-a2ac-0b75880aaf01"/>
    <xsd:import namespace="020fd3af-45d7-492d-8270-d052f8a63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cbe5-bf1e-421a-a2ac-0b75880aa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fd3af-45d7-492d-8270-d052f8a63dd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CAB03-A61B-4CD2-A23F-0DE5D809E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04630-87A8-421D-9CFF-4F0B94E8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cbe5-bf1e-421a-a2ac-0b75880aaf01"/>
    <ds:schemaRef ds:uri="020fd3af-45d7-492d-8270-d052f8a63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1C298-0CB8-4E82-B421-EBFDD4ED6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Tinne</dc:creator>
  <cp:keywords/>
  <dc:description/>
  <cp:lastModifiedBy>Borgmans Brigitte</cp:lastModifiedBy>
  <cp:revision>4</cp:revision>
  <dcterms:created xsi:type="dcterms:W3CDTF">2021-10-19T08:40:00Z</dcterms:created>
  <dcterms:modified xsi:type="dcterms:W3CDTF">2021-10-19T19:54:00Z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0x010100AC7EC285489638418041FA5C4F72A4C9</vt:lpwstr>
  </property>
</Properties>
</file>