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484BA" w14:textId="19C3E2B3" w:rsidR="00146900" w:rsidRPr="008265F6" w:rsidRDefault="00A5571E" w:rsidP="00146900">
      <w:bookmarkStart w:id="0" w:name="_GoBack"/>
      <w:bookmarkEnd w:id="0"/>
      <w:r>
        <w:rPr>
          <w:b/>
          <w:bCs/>
        </w:rPr>
        <w:t xml:space="preserve">Toelichting </w:t>
      </w:r>
    </w:p>
    <w:p w14:paraId="64A4B87F" w14:textId="77777777" w:rsidR="00146900" w:rsidRPr="00637546" w:rsidRDefault="00146900" w:rsidP="00146900">
      <w:pPr>
        <w:spacing w:before="100" w:beforeAutospacing="1" w:after="100" w:afterAutospacing="1" w:line="240" w:lineRule="auto"/>
        <w:outlineLvl w:val="0"/>
        <w:rPr>
          <w:rFonts w:eastAsia="Times New Roman" w:cstheme="minorHAnsi"/>
          <w:i/>
          <w:iCs/>
          <w:kern w:val="36"/>
          <w:lang w:eastAsia="nl-BE"/>
        </w:rPr>
      </w:pPr>
      <w:r w:rsidRPr="00637546">
        <w:rPr>
          <w:rFonts w:eastAsia="Times New Roman" w:cstheme="minorHAnsi"/>
          <w:i/>
          <w:iCs/>
          <w:kern w:val="36"/>
          <w:lang w:eastAsia="nl-BE"/>
        </w:rPr>
        <w:t xml:space="preserve">Wat is de </w:t>
      </w:r>
      <w:proofErr w:type="spellStart"/>
      <w:r w:rsidRPr="00637546">
        <w:rPr>
          <w:rFonts w:eastAsia="Times New Roman" w:cstheme="minorHAnsi"/>
          <w:i/>
          <w:iCs/>
          <w:kern w:val="36"/>
          <w:lang w:eastAsia="nl-BE"/>
        </w:rPr>
        <w:t>Ecoscore</w:t>
      </w:r>
      <w:proofErr w:type="spellEnd"/>
      <w:r w:rsidRPr="00637546">
        <w:rPr>
          <w:rFonts w:eastAsia="Times New Roman" w:cstheme="minorHAnsi"/>
          <w:i/>
          <w:iCs/>
          <w:kern w:val="36"/>
          <w:lang w:eastAsia="nl-BE"/>
        </w:rPr>
        <w:t xml:space="preserve"> van een voertuig?</w:t>
      </w:r>
    </w:p>
    <w:p w14:paraId="1E46D3AE" w14:textId="77777777" w:rsidR="00146900" w:rsidRPr="00637546" w:rsidRDefault="00146900" w:rsidP="00146900">
      <w:pPr>
        <w:spacing w:before="100" w:beforeAutospacing="1" w:after="100" w:afterAutospacing="1" w:line="240" w:lineRule="auto"/>
        <w:rPr>
          <w:rFonts w:eastAsia="Times New Roman" w:cstheme="minorHAnsi"/>
          <w:lang w:eastAsia="nl-BE"/>
        </w:rPr>
      </w:pPr>
      <w:r w:rsidRPr="00637546">
        <w:rPr>
          <w:rFonts w:eastAsia="Times New Roman" w:cstheme="minorHAnsi"/>
          <w:lang w:eastAsia="nl-BE"/>
        </w:rPr>
        <w:t xml:space="preserve">De </w:t>
      </w:r>
      <w:proofErr w:type="spellStart"/>
      <w:r w:rsidRPr="00637546">
        <w:rPr>
          <w:rFonts w:eastAsia="Times New Roman" w:cstheme="minorHAnsi"/>
          <w:lang w:eastAsia="nl-BE"/>
        </w:rPr>
        <w:t>ecoscore</w:t>
      </w:r>
      <w:proofErr w:type="spellEnd"/>
      <w:r w:rsidRPr="00637546">
        <w:rPr>
          <w:rFonts w:eastAsia="Times New Roman" w:cstheme="minorHAnsi"/>
          <w:lang w:eastAsia="nl-BE"/>
        </w:rPr>
        <w:t xml:space="preserve"> is een milieuscore voor voertuigen. Deze score geeft met andere woorden een indicatie van de globale milieuvriendelijkheid van een voertuig. Hiervoor worden verschillende schade-effecten mee in rekening gebracht: broeikaseffect, luchtkwaliteit (gezondheidseffecten &amp; effecten op ecosystemen) en geluidshinder. De toegepaste milieuevaluatie laat toe deze verschillende effecten te combineren in één enkele indicator. De werkwijze die hiervoor gehanteerd wordt, is de well-</w:t>
      </w:r>
      <w:proofErr w:type="spellStart"/>
      <w:r w:rsidRPr="00637546">
        <w:rPr>
          <w:rFonts w:eastAsia="Times New Roman" w:cstheme="minorHAnsi"/>
          <w:lang w:eastAsia="nl-BE"/>
        </w:rPr>
        <w:t>to</w:t>
      </w:r>
      <w:proofErr w:type="spellEnd"/>
      <w:r w:rsidRPr="00637546">
        <w:rPr>
          <w:rFonts w:eastAsia="Times New Roman" w:cstheme="minorHAnsi"/>
          <w:lang w:eastAsia="nl-BE"/>
        </w:rPr>
        <w:t>-</w:t>
      </w:r>
      <w:proofErr w:type="spellStart"/>
      <w:r w:rsidRPr="00637546">
        <w:rPr>
          <w:rFonts w:eastAsia="Times New Roman" w:cstheme="minorHAnsi"/>
          <w:lang w:eastAsia="nl-BE"/>
        </w:rPr>
        <w:t>wheel</w:t>
      </w:r>
      <w:proofErr w:type="spellEnd"/>
      <w:r w:rsidRPr="00637546">
        <w:rPr>
          <w:rFonts w:eastAsia="Times New Roman" w:cstheme="minorHAnsi"/>
          <w:lang w:eastAsia="nl-BE"/>
        </w:rPr>
        <w:t xml:space="preserve"> benadering. Hierbij worden zowel tank-</w:t>
      </w:r>
      <w:proofErr w:type="spellStart"/>
      <w:r w:rsidRPr="00637546">
        <w:rPr>
          <w:rFonts w:eastAsia="Times New Roman" w:cstheme="minorHAnsi"/>
          <w:lang w:eastAsia="nl-BE"/>
        </w:rPr>
        <w:t>to</w:t>
      </w:r>
      <w:proofErr w:type="spellEnd"/>
      <w:r w:rsidRPr="00637546">
        <w:rPr>
          <w:rFonts w:eastAsia="Times New Roman" w:cstheme="minorHAnsi"/>
          <w:lang w:eastAsia="nl-BE"/>
        </w:rPr>
        <w:t>-</w:t>
      </w:r>
      <w:proofErr w:type="spellStart"/>
      <w:r w:rsidRPr="00637546">
        <w:rPr>
          <w:rFonts w:eastAsia="Times New Roman" w:cstheme="minorHAnsi"/>
          <w:lang w:eastAsia="nl-BE"/>
        </w:rPr>
        <w:t>wheel</w:t>
      </w:r>
      <w:proofErr w:type="spellEnd"/>
      <w:r w:rsidRPr="00637546">
        <w:rPr>
          <w:rFonts w:eastAsia="Times New Roman" w:cstheme="minorHAnsi"/>
          <w:lang w:eastAsia="nl-BE"/>
        </w:rPr>
        <w:t xml:space="preserve"> (uitlaatemissies door rijden met voertuig) als well-</w:t>
      </w:r>
      <w:proofErr w:type="spellStart"/>
      <w:r w:rsidRPr="00637546">
        <w:rPr>
          <w:rFonts w:eastAsia="Times New Roman" w:cstheme="minorHAnsi"/>
          <w:lang w:eastAsia="nl-BE"/>
        </w:rPr>
        <w:t>to</w:t>
      </w:r>
      <w:proofErr w:type="spellEnd"/>
      <w:r w:rsidRPr="00637546">
        <w:rPr>
          <w:rFonts w:eastAsia="Times New Roman" w:cstheme="minorHAnsi"/>
          <w:lang w:eastAsia="nl-BE"/>
        </w:rPr>
        <w:t>-tank emissies (uitstoot door productie en distributie van de brandstof (benzine, diesel, LPG, elektriciteit, etc.)) in rekening gebracht. Deze werkwijze biedt het voordeel dat voertuigen met verschillende technologieën en verschillende brandstoffen op eenzelfde basis met elkaar vergeleken kunnen worden. De emissies die gepaard gaan met de productie van het voertuig en met de recyclage of verwerking na het gebruik, worden niet in rekening gebracht.</w:t>
      </w:r>
    </w:p>
    <w:p w14:paraId="1E337123" w14:textId="77777777" w:rsidR="00146900" w:rsidRPr="00637546" w:rsidRDefault="00146900" w:rsidP="00146900">
      <w:pPr>
        <w:spacing w:before="100" w:beforeAutospacing="1" w:after="100" w:afterAutospacing="1" w:line="240" w:lineRule="auto"/>
        <w:rPr>
          <w:rFonts w:eastAsia="Times New Roman" w:cstheme="minorHAnsi"/>
          <w:lang w:eastAsia="nl-BE"/>
        </w:rPr>
      </w:pPr>
      <w:r w:rsidRPr="00637546">
        <w:rPr>
          <w:rFonts w:eastAsia="Times New Roman" w:cstheme="minorHAnsi"/>
          <w:lang w:eastAsia="nl-BE"/>
        </w:rPr>
        <w:t xml:space="preserve">De </w:t>
      </w:r>
      <w:proofErr w:type="spellStart"/>
      <w:r w:rsidRPr="00637546">
        <w:rPr>
          <w:rFonts w:eastAsia="Times New Roman" w:cstheme="minorHAnsi"/>
          <w:lang w:eastAsia="nl-BE"/>
        </w:rPr>
        <w:t>ecoscore</w:t>
      </w:r>
      <w:proofErr w:type="spellEnd"/>
      <w:r w:rsidRPr="00637546">
        <w:rPr>
          <w:rFonts w:eastAsia="Times New Roman" w:cstheme="minorHAnsi"/>
          <w:lang w:eastAsia="nl-BE"/>
        </w:rPr>
        <w:t xml:space="preserve"> wordt uitgedrukt in een waarde tussen 0 en 100: hoe hoger de score, hoe milieuvriendelijker het voertuig.</w:t>
      </w:r>
    </w:p>
    <w:p w14:paraId="368804A9" w14:textId="77777777" w:rsidR="00146900" w:rsidRPr="00637546" w:rsidRDefault="00146900" w:rsidP="00146900">
      <w:pPr>
        <w:spacing w:before="100" w:beforeAutospacing="1" w:after="100" w:afterAutospacing="1" w:line="240" w:lineRule="auto"/>
        <w:outlineLvl w:val="1"/>
        <w:rPr>
          <w:rFonts w:eastAsia="Times New Roman" w:cstheme="minorHAnsi"/>
          <w:i/>
          <w:iCs/>
          <w:lang w:eastAsia="nl-BE"/>
        </w:rPr>
      </w:pPr>
      <w:r w:rsidRPr="00637546">
        <w:rPr>
          <w:rFonts w:eastAsia="Times New Roman" w:cstheme="minorHAnsi"/>
          <w:i/>
          <w:iCs/>
          <w:lang w:eastAsia="nl-BE"/>
        </w:rPr>
        <w:t xml:space="preserve">Verschil tussen </w:t>
      </w:r>
      <w:proofErr w:type="spellStart"/>
      <w:r w:rsidRPr="00637546">
        <w:rPr>
          <w:rFonts w:eastAsia="Times New Roman" w:cstheme="minorHAnsi"/>
          <w:i/>
          <w:iCs/>
          <w:lang w:eastAsia="nl-BE"/>
        </w:rPr>
        <w:t>Ecoscore</w:t>
      </w:r>
      <w:proofErr w:type="spellEnd"/>
      <w:r w:rsidRPr="00637546">
        <w:rPr>
          <w:rFonts w:eastAsia="Times New Roman" w:cstheme="minorHAnsi"/>
          <w:i/>
          <w:iCs/>
          <w:lang w:eastAsia="nl-BE"/>
        </w:rPr>
        <w:t xml:space="preserve"> en CO</w:t>
      </w:r>
      <w:r w:rsidRPr="00637546">
        <w:rPr>
          <w:rFonts w:eastAsia="Times New Roman" w:cstheme="minorHAnsi"/>
          <w:i/>
          <w:iCs/>
          <w:vertAlign w:val="subscript"/>
          <w:lang w:eastAsia="nl-BE"/>
        </w:rPr>
        <w:t>2</w:t>
      </w:r>
      <w:r w:rsidRPr="00637546">
        <w:rPr>
          <w:rFonts w:eastAsia="Times New Roman" w:cstheme="minorHAnsi"/>
          <w:i/>
          <w:iCs/>
          <w:lang w:eastAsia="nl-BE"/>
        </w:rPr>
        <w:t>-uitstoot:</w:t>
      </w:r>
    </w:p>
    <w:p w14:paraId="1B27A309" w14:textId="77777777" w:rsidR="00146900" w:rsidRPr="00637546" w:rsidRDefault="00146900" w:rsidP="00146900">
      <w:pPr>
        <w:spacing w:before="100" w:beforeAutospacing="1" w:after="100" w:afterAutospacing="1" w:line="240" w:lineRule="auto"/>
        <w:rPr>
          <w:rFonts w:eastAsia="Times New Roman" w:cstheme="minorHAnsi"/>
          <w:lang w:eastAsia="nl-BE"/>
        </w:rPr>
      </w:pPr>
      <w:r w:rsidRPr="00637546">
        <w:rPr>
          <w:rFonts w:eastAsia="Times New Roman" w:cstheme="minorHAnsi"/>
          <w:lang w:eastAsia="nl-BE"/>
        </w:rPr>
        <w:t>De CO</w:t>
      </w:r>
      <w:r w:rsidRPr="00637546">
        <w:rPr>
          <w:rFonts w:eastAsia="Times New Roman" w:cstheme="minorHAnsi"/>
          <w:vertAlign w:val="subscript"/>
          <w:lang w:eastAsia="nl-BE"/>
        </w:rPr>
        <w:t>2</w:t>
      </w:r>
      <w:r w:rsidRPr="00637546">
        <w:rPr>
          <w:rFonts w:eastAsia="Times New Roman" w:cstheme="minorHAnsi"/>
          <w:lang w:eastAsia="nl-BE"/>
        </w:rPr>
        <w:t>-uitstoot wordt bij nieuwe wagens telkens vermeld. Ook in advertenties kom je dit tegen. Sommige constructeurs pakken uit met 'zeer milieuvriendelijke wagens' die weinig CO</w:t>
      </w:r>
      <w:r w:rsidRPr="00637546">
        <w:rPr>
          <w:rFonts w:eastAsia="Times New Roman" w:cstheme="minorHAnsi"/>
          <w:vertAlign w:val="subscript"/>
          <w:lang w:eastAsia="nl-BE"/>
        </w:rPr>
        <w:t>2</w:t>
      </w:r>
      <w:r w:rsidRPr="00637546">
        <w:rPr>
          <w:rFonts w:eastAsia="Times New Roman" w:cstheme="minorHAnsi"/>
          <w:lang w:eastAsia="nl-BE"/>
        </w:rPr>
        <w:t xml:space="preserve"> uitstoten. Maar de CO</w:t>
      </w:r>
      <w:r w:rsidRPr="00637546">
        <w:rPr>
          <w:rFonts w:eastAsia="Times New Roman" w:cstheme="minorHAnsi"/>
          <w:vertAlign w:val="subscript"/>
          <w:lang w:eastAsia="nl-BE"/>
        </w:rPr>
        <w:t>2</w:t>
      </w:r>
      <w:r w:rsidRPr="00637546">
        <w:rPr>
          <w:rFonts w:eastAsia="Times New Roman" w:cstheme="minorHAnsi"/>
          <w:lang w:eastAsia="nl-BE"/>
        </w:rPr>
        <w:t>-uitstoot zegt niets over de andere emissies, zoals de uitstoot van fijn stof (roetdeeltjes). Een wagen met lage CO</w:t>
      </w:r>
      <w:r w:rsidRPr="00637546">
        <w:rPr>
          <w:rFonts w:eastAsia="Times New Roman" w:cstheme="minorHAnsi"/>
          <w:vertAlign w:val="subscript"/>
          <w:lang w:eastAsia="nl-BE"/>
        </w:rPr>
        <w:t>2</w:t>
      </w:r>
      <w:r w:rsidRPr="00637546">
        <w:rPr>
          <w:rFonts w:eastAsia="Times New Roman" w:cstheme="minorHAnsi"/>
          <w:lang w:eastAsia="nl-BE"/>
        </w:rPr>
        <w:t xml:space="preserve">-uitstoot is dus niet per definitie een milieuvriendelijk voertuig. De </w:t>
      </w:r>
      <w:proofErr w:type="spellStart"/>
      <w:r w:rsidRPr="00637546">
        <w:rPr>
          <w:rFonts w:eastAsia="Times New Roman" w:cstheme="minorHAnsi"/>
          <w:lang w:eastAsia="nl-BE"/>
        </w:rPr>
        <w:t>Ecoscore</w:t>
      </w:r>
      <w:proofErr w:type="spellEnd"/>
      <w:r w:rsidRPr="00637546">
        <w:rPr>
          <w:rFonts w:eastAsia="Times New Roman" w:cstheme="minorHAnsi"/>
          <w:lang w:eastAsia="nl-BE"/>
        </w:rPr>
        <w:t xml:space="preserve"> houdt naast CO</w:t>
      </w:r>
      <w:r w:rsidRPr="00637546">
        <w:rPr>
          <w:rFonts w:eastAsia="Times New Roman" w:cstheme="minorHAnsi"/>
          <w:vertAlign w:val="subscript"/>
          <w:lang w:eastAsia="nl-BE"/>
        </w:rPr>
        <w:t>2</w:t>
      </w:r>
      <w:r w:rsidRPr="00637546">
        <w:rPr>
          <w:rFonts w:eastAsia="Times New Roman" w:cstheme="minorHAnsi"/>
          <w:lang w:eastAsia="nl-BE"/>
        </w:rPr>
        <w:t xml:space="preserve"> ook rekening met de andere emissies die worden uitgestoten en geeft je dus wel een totaalbeeld.</w:t>
      </w:r>
    </w:p>
    <w:p w14:paraId="5AA6495D" w14:textId="77777777" w:rsidR="00146900" w:rsidRPr="00637546" w:rsidRDefault="00146900" w:rsidP="00146900">
      <w:pPr>
        <w:spacing w:before="100" w:beforeAutospacing="1" w:after="100" w:afterAutospacing="1" w:line="240" w:lineRule="auto"/>
        <w:outlineLvl w:val="1"/>
        <w:rPr>
          <w:rFonts w:eastAsia="Times New Roman" w:cstheme="minorHAnsi"/>
          <w:i/>
          <w:iCs/>
          <w:lang w:eastAsia="nl-BE"/>
        </w:rPr>
      </w:pPr>
      <w:r w:rsidRPr="00637546">
        <w:rPr>
          <w:rFonts w:eastAsia="Times New Roman" w:cstheme="minorHAnsi"/>
          <w:i/>
          <w:iCs/>
          <w:lang w:eastAsia="nl-BE"/>
        </w:rPr>
        <w:t xml:space="preserve">Verschil tussen </w:t>
      </w:r>
      <w:proofErr w:type="spellStart"/>
      <w:r w:rsidRPr="00637546">
        <w:rPr>
          <w:rFonts w:eastAsia="Times New Roman" w:cstheme="minorHAnsi"/>
          <w:i/>
          <w:iCs/>
          <w:lang w:eastAsia="nl-BE"/>
        </w:rPr>
        <w:t>Ecoscore</w:t>
      </w:r>
      <w:proofErr w:type="spellEnd"/>
      <w:r w:rsidRPr="00637546">
        <w:rPr>
          <w:rFonts w:eastAsia="Times New Roman" w:cstheme="minorHAnsi"/>
          <w:i/>
          <w:iCs/>
          <w:lang w:eastAsia="nl-BE"/>
        </w:rPr>
        <w:t xml:space="preserve"> en euronorm:</w:t>
      </w:r>
    </w:p>
    <w:p w14:paraId="38595E5C" w14:textId="22523B8F" w:rsidR="00146900" w:rsidRPr="00637546" w:rsidRDefault="00146900" w:rsidP="00146900">
      <w:pPr>
        <w:spacing w:before="100" w:beforeAutospacing="1" w:after="100" w:afterAutospacing="1" w:line="240" w:lineRule="auto"/>
        <w:rPr>
          <w:rFonts w:eastAsia="Times New Roman" w:cstheme="minorHAnsi"/>
          <w:lang w:eastAsia="nl-BE"/>
        </w:rPr>
      </w:pPr>
      <w:r w:rsidRPr="00637546">
        <w:rPr>
          <w:rFonts w:eastAsia="Times New Roman" w:cstheme="minorHAnsi"/>
          <w:lang w:eastAsia="nl-BE"/>
        </w:rPr>
        <w:t xml:space="preserve">Een voertuig dat op de markt wordt gebracht moet aan bepaalde voorwaarden voldoen. Zo legt Europa bepaalde beperkingen op voor de uitstoot van </w:t>
      </w:r>
      <w:proofErr w:type="spellStart"/>
      <w:r w:rsidRPr="00637546">
        <w:rPr>
          <w:rFonts w:eastAsia="Times New Roman" w:cstheme="minorHAnsi"/>
          <w:lang w:eastAsia="nl-BE"/>
        </w:rPr>
        <w:t>NO</w:t>
      </w:r>
      <w:r w:rsidRPr="00637546">
        <w:rPr>
          <w:rFonts w:eastAsia="Times New Roman" w:cstheme="minorHAnsi"/>
          <w:vertAlign w:val="subscript"/>
          <w:lang w:eastAsia="nl-BE"/>
        </w:rPr>
        <w:t>x</w:t>
      </w:r>
      <w:proofErr w:type="spellEnd"/>
      <w:r w:rsidRPr="00637546">
        <w:rPr>
          <w:rFonts w:eastAsia="Times New Roman" w:cstheme="minorHAnsi"/>
          <w:lang w:eastAsia="nl-BE"/>
        </w:rPr>
        <w:t xml:space="preserve">, CO, koolwaterstoffen en fijne stof (roetdeeltjes). Die normen worden steeds strenger en krijgen telkens een hoger cijfer. Sinds </w:t>
      </w:r>
      <w:r w:rsidR="002B70A0">
        <w:rPr>
          <w:rFonts w:eastAsia="Times New Roman" w:cstheme="minorHAnsi"/>
          <w:lang w:eastAsia="nl-BE"/>
        </w:rPr>
        <w:t xml:space="preserve">september </w:t>
      </w:r>
      <w:r w:rsidRPr="00637546">
        <w:rPr>
          <w:rFonts w:eastAsia="Times New Roman" w:cstheme="minorHAnsi"/>
          <w:lang w:eastAsia="nl-BE"/>
        </w:rPr>
        <w:t>201</w:t>
      </w:r>
      <w:r w:rsidR="00C600FC">
        <w:rPr>
          <w:rFonts w:eastAsia="Times New Roman" w:cstheme="minorHAnsi"/>
          <w:lang w:eastAsia="nl-BE"/>
        </w:rPr>
        <w:t>9</w:t>
      </w:r>
      <w:r w:rsidRPr="00637546">
        <w:rPr>
          <w:rFonts w:eastAsia="Times New Roman" w:cstheme="minorHAnsi"/>
          <w:lang w:eastAsia="nl-BE"/>
        </w:rPr>
        <w:t xml:space="preserve"> geldt voor alle personenwagen bijvoorbeeld de Euro </w:t>
      </w:r>
      <w:r w:rsidR="008C61F0">
        <w:rPr>
          <w:rFonts w:eastAsia="Times New Roman" w:cstheme="minorHAnsi"/>
          <w:lang w:eastAsia="nl-BE"/>
        </w:rPr>
        <w:t>6d</w:t>
      </w:r>
      <w:r w:rsidRPr="00637546">
        <w:rPr>
          <w:rFonts w:eastAsia="Times New Roman" w:cstheme="minorHAnsi"/>
          <w:lang w:eastAsia="nl-BE"/>
        </w:rPr>
        <w:t>-</w:t>
      </w:r>
      <w:r w:rsidR="00FF38BE">
        <w:rPr>
          <w:rFonts w:eastAsia="Times New Roman" w:cstheme="minorHAnsi"/>
          <w:lang w:eastAsia="nl-BE"/>
        </w:rPr>
        <w:t>temp</w:t>
      </w:r>
      <w:r w:rsidRPr="00637546">
        <w:rPr>
          <w:rFonts w:eastAsia="Times New Roman" w:cstheme="minorHAnsi"/>
          <w:lang w:eastAsia="nl-BE"/>
        </w:rPr>
        <w:t xml:space="preserve">, die strenger is dan de voorgaande Euro </w:t>
      </w:r>
      <w:r w:rsidR="00FF38BE">
        <w:rPr>
          <w:rFonts w:eastAsia="Times New Roman" w:cstheme="minorHAnsi"/>
          <w:lang w:eastAsia="nl-BE"/>
        </w:rPr>
        <w:t>5</w:t>
      </w:r>
      <w:r w:rsidRPr="00637546">
        <w:rPr>
          <w:rFonts w:eastAsia="Times New Roman" w:cstheme="minorHAnsi"/>
          <w:lang w:eastAsia="nl-BE"/>
        </w:rPr>
        <w:t>-norm.</w:t>
      </w:r>
    </w:p>
    <w:p w14:paraId="5785C6A3" w14:textId="7E176929" w:rsidR="00146900" w:rsidRPr="00637546" w:rsidRDefault="00146900" w:rsidP="00146900">
      <w:pPr>
        <w:spacing w:before="100" w:beforeAutospacing="1" w:after="100" w:afterAutospacing="1" w:line="240" w:lineRule="auto"/>
        <w:rPr>
          <w:rFonts w:eastAsia="Times New Roman" w:cstheme="minorHAnsi"/>
          <w:lang w:eastAsia="nl-BE"/>
        </w:rPr>
      </w:pPr>
      <w:r w:rsidRPr="00637546">
        <w:rPr>
          <w:rFonts w:eastAsia="Times New Roman" w:cstheme="minorHAnsi"/>
          <w:lang w:eastAsia="nl-BE"/>
        </w:rPr>
        <w:t>Toch geeft deze Euronorm geen totaalbeeld over hoe milieuvriendelijk je wagen is. De uitstoot van CO</w:t>
      </w:r>
      <w:r w:rsidRPr="00637546">
        <w:rPr>
          <w:rFonts w:eastAsia="Times New Roman" w:cstheme="minorHAnsi"/>
          <w:vertAlign w:val="subscript"/>
          <w:lang w:eastAsia="nl-BE"/>
        </w:rPr>
        <w:t>2</w:t>
      </w:r>
      <w:r w:rsidRPr="00637546">
        <w:rPr>
          <w:rFonts w:eastAsia="Times New Roman" w:cstheme="minorHAnsi"/>
          <w:lang w:eastAsia="nl-BE"/>
        </w:rPr>
        <w:t xml:space="preserve"> wordt niet in rekening gebracht. Er is ook een belangrijk verschil tussen de beperkingen die gelden voor benzinewagens en voor dieselwagens. Een Euro </w:t>
      </w:r>
      <w:r w:rsidR="000108F8">
        <w:rPr>
          <w:rFonts w:eastAsia="Times New Roman" w:cstheme="minorHAnsi"/>
          <w:lang w:eastAsia="nl-BE"/>
        </w:rPr>
        <w:t>5</w:t>
      </w:r>
      <w:r w:rsidRPr="00637546">
        <w:rPr>
          <w:rFonts w:eastAsia="Times New Roman" w:cstheme="minorHAnsi"/>
          <w:lang w:eastAsia="nl-BE"/>
        </w:rPr>
        <w:t xml:space="preserve">-dieselwagen is dus niet even milieuvriendelijk als een Euro </w:t>
      </w:r>
      <w:r w:rsidR="000108F8">
        <w:rPr>
          <w:rFonts w:eastAsia="Times New Roman" w:cstheme="minorHAnsi"/>
          <w:lang w:eastAsia="nl-BE"/>
        </w:rPr>
        <w:t>5</w:t>
      </w:r>
      <w:r w:rsidRPr="00637546">
        <w:rPr>
          <w:rFonts w:eastAsia="Times New Roman" w:cstheme="minorHAnsi"/>
          <w:lang w:eastAsia="nl-BE"/>
        </w:rPr>
        <w:t>-benzinewagen. Ook binnen dezelfde brandstofsoort en dezelfde norm zijn er nog belangrijke verschillen in uitstoot mogelijk. Een Euro 4-diesel met roetfilter stoot bijvoorbeeld meer dan 90% minder fijn stof uit dan een Euro 4-diesel zonder roetfilter.</w:t>
      </w:r>
      <w:r w:rsidRPr="00637546">
        <w:rPr>
          <w:rFonts w:eastAsia="Times New Roman" w:cstheme="minorHAnsi"/>
          <w:lang w:eastAsia="nl-BE"/>
        </w:rPr>
        <w:br/>
        <w:t xml:space="preserve">De </w:t>
      </w:r>
      <w:proofErr w:type="spellStart"/>
      <w:r w:rsidRPr="00637546">
        <w:rPr>
          <w:rFonts w:eastAsia="Times New Roman" w:cstheme="minorHAnsi"/>
          <w:lang w:eastAsia="nl-BE"/>
        </w:rPr>
        <w:t>Ecoscore</w:t>
      </w:r>
      <w:proofErr w:type="spellEnd"/>
      <w:r w:rsidRPr="00637546">
        <w:rPr>
          <w:rFonts w:eastAsia="Times New Roman" w:cstheme="minorHAnsi"/>
          <w:lang w:eastAsia="nl-BE"/>
        </w:rPr>
        <w:t xml:space="preserve"> houdt rekening met de individuele emissies van elke wagen en houdt ook rekening met de CO</w:t>
      </w:r>
      <w:r w:rsidRPr="00637546">
        <w:rPr>
          <w:rFonts w:eastAsia="Times New Roman" w:cstheme="minorHAnsi"/>
          <w:vertAlign w:val="subscript"/>
          <w:lang w:eastAsia="nl-BE"/>
        </w:rPr>
        <w:t>2</w:t>
      </w:r>
      <w:r w:rsidRPr="00637546">
        <w:rPr>
          <w:rFonts w:eastAsia="Times New Roman" w:cstheme="minorHAnsi"/>
          <w:lang w:eastAsia="nl-BE"/>
        </w:rPr>
        <w:t xml:space="preserve">-uitstoot. De </w:t>
      </w:r>
      <w:proofErr w:type="spellStart"/>
      <w:r w:rsidRPr="00637546">
        <w:rPr>
          <w:rFonts w:eastAsia="Times New Roman" w:cstheme="minorHAnsi"/>
          <w:lang w:eastAsia="nl-BE"/>
        </w:rPr>
        <w:t>Ecoscore</w:t>
      </w:r>
      <w:proofErr w:type="spellEnd"/>
      <w:r w:rsidRPr="00637546">
        <w:rPr>
          <w:rFonts w:eastAsia="Times New Roman" w:cstheme="minorHAnsi"/>
          <w:lang w:eastAsia="nl-BE"/>
        </w:rPr>
        <w:t xml:space="preserve"> geeft je zo wel een totaalbeeld.</w:t>
      </w:r>
    </w:p>
    <w:p w14:paraId="3657EB52" w14:textId="77777777" w:rsidR="00DC7C09" w:rsidRPr="008265F6" w:rsidRDefault="00DC7C09" w:rsidP="00DC7C09">
      <w:pPr>
        <w:pStyle w:val="Heading1"/>
        <w:rPr>
          <w:rFonts w:asciiTheme="minorHAnsi" w:hAnsiTheme="minorHAnsi" w:cstheme="minorHAnsi"/>
          <w:b w:val="0"/>
          <w:bCs w:val="0"/>
          <w:i/>
          <w:iCs/>
          <w:sz w:val="22"/>
          <w:szCs w:val="22"/>
        </w:rPr>
      </w:pPr>
      <w:r w:rsidRPr="008265F6">
        <w:rPr>
          <w:rFonts w:asciiTheme="minorHAnsi" w:hAnsiTheme="minorHAnsi" w:cstheme="minorHAnsi"/>
          <w:b w:val="0"/>
          <w:bCs w:val="0"/>
          <w:i/>
          <w:iCs/>
          <w:sz w:val="22"/>
          <w:szCs w:val="22"/>
        </w:rPr>
        <w:t xml:space="preserve">Hoe wordt de </w:t>
      </w:r>
      <w:proofErr w:type="spellStart"/>
      <w:r w:rsidRPr="008265F6">
        <w:rPr>
          <w:rFonts w:asciiTheme="minorHAnsi" w:hAnsiTheme="minorHAnsi" w:cstheme="minorHAnsi"/>
          <w:b w:val="0"/>
          <w:bCs w:val="0"/>
          <w:i/>
          <w:iCs/>
          <w:sz w:val="22"/>
          <w:szCs w:val="22"/>
        </w:rPr>
        <w:t>Ecoscore</w:t>
      </w:r>
      <w:proofErr w:type="spellEnd"/>
      <w:r w:rsidRPr="008265F6">
        <w:rPr>
          <w:rFonts w:asciiTheme="minorHAnsi" w:hAnsiTheme="minorHAnsi" w:cstheme="minorHAnsi"/>
          <w:b w:val="0"/>
          <w:bCs w:val="0"/>
          <w:i/>
          <w:iCs/>
          <w:sz w:val="22"/>
          <w:szCs w:val="22"/>
        </w:rPr>
        <w:t xml:space="preserve"> berekend?</w:t>
      </w:r>
    </w:p>
    <w:p w14:paraId="65EB7E35" w14:textId="77777777" w:rsidR="00DC7C09" w:rsidRDefault="00DC7C09" w:rsidP="00DC7C09">
      <w:r w:rsidRPr="00637546">
        <w:t xml:space="preserve">De berekeningswijze voor </w:t>
      </w:r>
      <w:proofErr w:type="spellStart"/>
      <w:r w:rsidRPr="00637546">
        <w:t>ecoscore</w:t>
      </w:r>
      <w:proofErr w:type="spellEnd"/>
      <w:r w:rsidRPr="00637546">
        <w:t xml:space="preserve"> vindt u </w:t>
      </w:r>
      <w:hyperlink r:id="rId9" w:history="1">
        <w:r w:rsidRPr="00637546">
          <w:rPr>
            <w:rStyle w:val="Hyperlink"/>
          </w:rPr>
          <w:t>hier</w:t>
        </w:r>
      </w:hyperlink>
      <w:r w:rsidRPr="00637546">
        <w:t xml:space="preserve"> terug</w:t>
      </w:r>
    </w:p>
    <w:p w14:paraId="165593CB" w14:textId="77777777" w:rsidR="00DC7C09" w:rsidRPr="00DC7C09" w:rsidRDefault="00DC7C09" w:rsidP="00DC7C09">
      <w:pPr>
        <w:rPr>
          <w:b/>
          <w:bCs/>
          <w:lang w:val="en-US"/>
        </w:rPr>
      </w:pPr>
      <w:proofErr w:type="spellStart"/>
      <w:r w:rsidRPr="00DC7C09">
        <w:rPr>
          <w:b/>
          <w:bCs/>
          <w:lang w:val="en-US"/>
        </w:rPr>
        <w:t>Referenties</w:t>
      </w:r>
      <w:proofErr w:type="spellEnd"/>
    </w:p>
    <w:p w14:paraId="4222458A" w14:textId="3108C1A1" w:rsidR="00293877" w:rsidRPr="00DC7C09" w:rsidRDefault="00DC7C09">
      <w:pPr>
        <w:rPr>
          <w:lang w:val="en-GB"/>
        </w:rPr>
      </w:pPr>
      <w:proofErr w:type="spellStart"/>
      <w:r w:rsidRPr="00677CB4">
        <w:rPr>
          <w:lang w:val="en-GB"/>
        </w:rPr>
        <w:t>Ecoscore</w:t>
      </w:r>
      <w:proofErr w:type="spellEnd"/>
      <w:r w:rsidRPr="00677CB4">
        <w:rPr>
          <w:lang w:val="en-GB"/>
        </w:rPr>
        <w:t xml:space="preserve">: </w:t>
      </w:r>
      <w:hyperlink r:id="rId10" w:history="1">
        <w:r w:rsidRPr="00773544">
          <w:rPr>
            <w:rStyle w:val="Hyperlink"/>
            <w:lang w:val="en-GB"/>
          </w:rPr>
          <w:t>https://ecoscore.be/nl/home</w:t>
        </w:r>
      </w:hyperlink>
    </w:p>
    <w:sectPr w:rsidR="00293877" w:rsidRPr="00DC7C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B3D4D" w14:textId="77777777" w:rsidR="007523AC" w:rsidRDefault="007523AC" w:rsidP="00146900">
      <w:pPr>
        <w:spacing w:after="0" w:line="240" w:lineRule="auto"/>
      </w:pPr>
      <w:r>
        <w:separator/>
      </w:r>
    </w:p>
  </w:endnote>
  <w:endnote w:type="continuationSeparator" w:id="0">
    <w:p w14:paraId="56E7F02F" w14:textId="77777777" w:rsidR="007523AC" w:rsidRDefault="007523AC" w:rsidP="0014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F27BE" w14:textId="77777777" w:rsidR="007523AC" w:rsidRDefault="007523AC" w:rsidP="00146900">
      <w:pPr>
        <w:spacing w:after="0" w:line="240" w:lineRule="auto"/>
      </w:pPr>
      <w:r>
        <w:separator/>
      </w:r>
    </w:p>
  </w:footnote>
  <w:footnote w:type="continuationSeparator" w:id="0">
    <w:p w14:paraId="12403EFB" w14:textId="77777777" w:rsidR="007523AC" w:rsidRDefault="007523AC" w:rsidP="001469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00"/>
    <w:rsid w:val="000108F8"/>
    <w:rsid w:val="00146900"/>
    <w:rsid w:val="00293877"/>
    <w:rsid w:val="002B70A0"/>
    <w:rsid w:val="007523AC"/>
    <w:rsid w:val="008C61F0"/>
    <w:rsid w:val="009D49BB"/>
    <w:rsid w:val="00A5571E"/>
    <w:rsid w:val="00C600FC"/>
    <w:rsid w:val="00C9523D"/>
    <w:rsid w:val="00DC7C09"/>
    <w:rsid w:val="00FF38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31D48"/>
  <w15:chartTrackingRefBased/>
  <w15:docId w15:val="{1CA92275-6CC0-4686-B62D-70E41FF2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900"/>
  </w:style>
  <w:style w:type="paragraph" w:styleId="Heading1">
    <w:name w:val="heading 1"/>
    <w:basedOn w:val="Normal"/>
    <w:link w:val="Heading1Char"/>
    <w:uiPriority w:val="9"/>
    <w:qFormat/>
    <w:rsid w:val="00DC7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C09"/>
    <w:rPr>
      <w:rFonts w:ascii="Times New Roman" w:eastAsia="Times New Roman" w:hAnsi="Times New Roman" w:cs="Times New Roman"/>
      <w:b/>
      <w:bCs/>
      <w:kern w:val="36"/>
      <w:sz w:val="48"/>
      <w:szCs w:val="48"/>
      <w:lang w:eastAsia="nl-BE"/>
    </w:rPr>
  </w:style>
  <w:style w:type="character" w:styleId="Hyperlink">
    <w:name w:val="Hyperlink"/>
    <w:basedOn w:val="DefaultParagraphFont"/>
    <w:uiPriority w:val="99"/>
    <w:unhideWhenUsed/>
    <w:rsid w:val="00DC7C09"/>
    <w:rPr>
      <w:color w:val="0000FF"/>
      <w:u w:val="single"/>
    </w:rPr>
  </w:style>
  <w:style w:type="character" w:styleId="FollowedHyperlink">
    <w:name w:val="FollowedHyperlink"/>
    <w:basedOn w:val="DefaultParagraphFont"/>
    <w:uiPriority w:val="99"/>
    <w:semiHidden/>
    <w:unhideWhenUsed/>
    <w:rsid w:val="00DC7C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coscore.be/nl/home" TargetMode="External"/><Relationship Id="rId4" Type="http://schemas.openxmlformats.org/officeDocument/2006/relationships/styles" Target="styles.xml"/><Relationship Id="rId9" Type="http://schemas.openxmlformats.org/officeDocument/2006/relationships/hyperlink" Target="https://ecoscore.be/nl/info/ecoscore/calculation-metho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160F4F6CF013428135144C5827DA2E" ma:contentTypeVersion="8" ma:contentTypeDescription="Een nieuw document maken." ma:contentTypeScope="" ma:versionID="43bf8c6a34f01a29e05eaa87868789d8">
  <xsd:schema xmlns:xsd="http://www.w3.org/2001/XMLSchema" xmlns:xs="http://www.w3.org/2001/XMLSchema" xmlns:p="http://schemas.microsoft.com/office/2006/metadata/properties" xmlns:ns3="6b3b929e-fe80-4670-9dbf-646674794ee8" targetNamespace="http://schemas.microsoft.com/office/2006/metadata/properties" ma:root="true" ma:fieldsID="7ed0124f0b642c2b3fb25b1fd16def61" ns3:_="">
    <xsd:import namespace="6b3b929e-fe80-4670-9dbf-646674794e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929e-fe80-4670-9dbf-646674794e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09326E-3993-4066-A2DF-4370C8927321}">
  <ds:schemaRef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6b3b929e-fe80-4670-9dbf-646674794ee8"/>
  </ds:schemaRefs>
</ds:datastoreItem>
</file>

<file path=customXml/itemProps2.xml><?xml version="1.0" encoding="utf-8"?>
<ds:datastoreItem xmlns:ds="http://schemas.openxmlformats.org/officeDocument/2006/customXml" ds:itemID="{BA508ACA-CFA5-4037-B08F-84B02DD22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929e-fe80-4670-9dbf-646674794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CD646-EA31-4A35-907E-FFA5697080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Borgmans Brigitte</dc:creator>
  <cp:keywords/>
  <dc:description/>
  <cp:lastModifiedBy>Meynen Greet</cp:lastModifiedBy>
  <cp:revision>2</cp:revision>
  <dcterms:created xsi:type="dcterms:W3CDTF">2020-05-07T09:20:00Z</dcterms:created>
  <dcterms:modified xsi:type="dcterms:W3CDTF">2020-05-07T09:20:00Z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0x01010021160F4F6CF013428135144C5827DA2E</vt:lpwstr>
  </property>
</Properties>
</file>